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1A67" w14:textId="77777777" w:rsidR="002A4F9C" w:rsidRDefault="002A4F9C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32AF9DF7" w14:textId="77777777" w:rsidR="002518A7" w:rsidRDefault="002518A7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64BCE36" w14:textId="0D5C472B" w:rsidR="00683252" w:rsidRDefault="00683252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683252">
        <w:rPr>
          <w:rFonts w:ascii="Futura Bk BT" w:hAnsi="Futura Bk BT"/>
          <w:color w:val="000000"/>
          <w:sz w:val="16"/>
          <w:szCs w:val="16"/>
        </w:rPr>
        <w:t xml:space="preserve">En cumplimiento a la Ley General de Protección de datos Personales en posesión de los sujetos obligados y la Ley de Protección de Datos Personales en Posesión de Sujetos Obligados para el Estado de Quintana Roo, </w:t>
      </w:r>
      <w:r w:rsidR="00530323">
        <w:rPr>
          <w:rFonts w:ascii="Futura Bk BT" w:hAnsi="Futura Bk BT"/>
          <w:color w:val="000000"/>
          <w:sz w:val="16"/>
          <w:szCs w:val="16"/>
        </w:rPr>
        <w:t xml:space="preserve">la Coordinación de Zona 01, del Instituto </w:t>
      </w:r>
      <w:r w:rsidRPr="00683252">
        <w:rPr>
          <w:rFonts w:ascii="Futura Bk BT" w:hAnsi="Futura Bk BT"/>
          <w:color w:val="000000"/>
          <w:sz w:val="16"/>
          <w:szCs w:val="16"/>
        </w:rPr>
        <w:t>Estatal para la Educación de Jóvenes y Adultos en lo siguiente IEE</w:t>
      </w:r>
      <w:r w:rsidR="002518A7">
        <w:rPr>
          <w:rFonts w:ascii="Futura Bk BT" w:hAnsi="Futura Bk BT"/>
          <w:color w:val="000000"/>
          <w:sz w:val="16"/>
          <w:szCs w:val="16"/>
        </w:rPr>
        <w:t>J</w:t>
      </w:r>
      <w:r w:rsidRPr="00683252">
        <w:rPr>
          <w:rFonts w:ascii="Futura Bk BT" w:hAnsi="Futura Bk BT"/>
          <w:color w:val="000000"/>
          <w:sz w:val="16"/>
          <w:szCs w:val="16"/>
        </w:rPr>
        <w:t>A, en su calidad de sujeto obligado que recaba y ejerce tratamiento sobre datos personales, emite el siguiente:</w:t>
      </w:r>
    </w:p>
    <w:p w14:paraId="7BE773FC" w14:textId="77777777" w:rsidR="004C7CA4" w:rsidRPr="00683252" w:rsidRDefault="004C7CA4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7532AEC4" w14:textId="77777777" w:rsidR="00683252" w:rsidRPr="00683252" w:rsidRDefault="00683252" w:rsidP="00683252">
      <w:pPr>
        <w:widowControl w:val="0"/>
        <w:autoSpaceDE w:val="0"/>
        <w:autoSpaceDN w:val="0"/>
        <w:spacing w:after="0" w:line="240" w:lineRule="exact"/>
        <w:jc w:val="center"/>
        <w:rPr>
          <w:rFonts w:ascii="Futura Bk BT" w:hAnsi="Futura Bk BT"/>
          <w:b/>
          <w:bCs/>
          <w:color w:val="000000"/>
          <w:sz w:val="16"/>
          <w:szCs w:val="16"/>
        </w:rPr>
      </w:pPr>
      <w:r w:rsidRPr="00683252">
        <w:rPr>
          <w:rFonts w:ascii="Futura Bk BT" w:hAnsi="Futura Bk BT"/>
          <w:b/>
          <w:bCs/>
          <w:color w:val="000000"/>
          <w:sz w:val="16"/>
          <w:szCs w:val="16"/>
        </w:rPr>
        <w:t>AVISO DE PRIVACIDAD</w:t>
      </w:r>
    </w:p>
    <w:p w14:paraId="34677FCA" w14:textId="02C6651B" w:rsidR="00683252" w:rsidRPr="00683252" w:rsidRDefault="00530323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>
        <w:rPr>
          <w:rFonts w:ascii="Futura Bk BT" w:hAnsi="Futura Bk BT"/>
          <w:color w:val="000000"/>
          <w:sz w:val="16"/>
          <w:szCs w:val="16"/>
        </w:rPr>
        <w:t>La Coordinación de Zona 01 del IEEJA,</w:t>
      </w:r>
      <w:r w:rsidR="00683252" w:rsidRPr="00683252">
        <w:rPr>
          <w:rFonts w:ascii="Futura Bk BT" w:hAnsi="Futura Bk BT"/>
          <w:color w:val="000000"/>
          <w:spacing w:val="2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con</w:t>
      </w:r>
      <w:r w:rsidR="00683252" w:rsidRPr="00683252">
        <w:rPr>
          <w:rFonts w:ascii="Futura Bk BT" w:hAnsi="Futura Bk BT"/>
          <w:color w:val="000000"/>
          <w:spacing w:val="19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domicilio</w:t>
      </w:r>
      <w:r w:rsidR="00683252" w:rsidRPr="00683252">
        <w:rPr>
          <w:rFonts w:ascii="Futura Bk BT" w:hAnsi="Futura Bk BT"/>
          <w:color w:val="000000"/>
          <w:spacing w:val="2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en</w:t>
      </w:r>
      <w:r w:rsidR="00683252" w:rsidRPr="00683252">
        <w:rPr>
          <w:rFonts w:ascii="Futura Bk BT" w:hAnsi="Futura Bk BT"/>
          <w:color w:val="000000"/>
          <w:spacing w:val="2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la</w:t>
      </w:r>
      <w:r w:rsidR="00683252" w:rsidRPr="00683252">
        <w:rPr>
          <w:rFonts w:ascii="Futura Bk BT" w:hAnsi="Futura Bk BT"/>
          <w:color w:val="000000"/>
          <w:spacing w:val="2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Av</w:t>
      </w:r>
      <w:r w:rsidR="00BB00B3">
        <w:rPr>
          <w:rFonts w:ascii="Futura Bk BT" w:hAnsi="Futura Bk BT"/>
          <w:color w:val="000000"/>
          <w:sz w:val="16"/>
          <w:szCs w:val="16"/>
        </w:rPr>
        <w:t>.</w:t>
      </w:r>
      <w:r w:rsidR="00683252" w:rsidRPr="00683252">
        <w:rPr>
          <w:rFonts w:ascii="Futura Bk BT" w:hAnsi="Futura Bk BT"/>
          <w:color w:val="000000"/>
          <w:spacing w:val="20"/>
          <w:sz w:val="16"/>
          <w:szCs w:val="16"/>
        </w:rPr>
        <w:t xml:space="preserve"> </w:t>
      </w:r>
      <w:r>
        <w:rPr>
          <w:rFonts w:ascii="Futura Bk BT" w:hAnsi="Futura Bk BT"/>
          <w:color w:val="000000"/>
          <w:sz w:val="16"/>
          <w:szCs w:val="16"/>
        </w:rPr>
        <w:t xml:space="preserve">Plutarco </w:t>
      </w:r>
      <w:r w:rsidR="00BB00B3">
        <w:rPr>
          <w:rFonts w:ascii="Futura Bk BT" w:hAnsi="Futura Bk BT"/>
          <w:color w:val="000000"/>
          <w:sz w:val="16"/>
          <w:szCs w:val="16"/>
        </w:rPr>
        <w:t>Elías</w:t>
      </w:r>
      <w:r>
        <w:rPr>
          <w:rFonts w:ascii="Futura Bk BT" w:hAnsi="Futura Bk BT"/>
          <w:color w:val="000000"/>
          <w:sz w:val="16"/>
          <w:szCs w:val="16"/>
        </w:rPr>
        <w:t xml:space="preserve"> Calles </w:t>
      </w:r>
      <w:r w:rsidR="00BB00B3">
        <w:rPr>
          <w:rFonts w:ascii="Futura Bk BT" w:hAnsi="Futura Bk BT"/>
          <w:color w:val="000000"/>
          <w:sz w:val="16"/>
          <w:szCs w:val="16"/>
        </w:rPr>
        <w:t xml:space="preserve"> No. 278 esquina Av. José María Morelos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,</w:t>
      </w:r>
      <w:r w:rsidR="00BB00B3">
        <w:rPr>
          <w:rFonts w:ascii="Futura Bk BT" w:hAnsi="Futura Bk BT" w:cs="OGNIDK+FuturaBkBT"/>
          <w:color w:val="000000"/>
          <w:sz w:val="16"/>
          <w:szCs w:val="16"/>
        </w:rPr>
        <w:t xml:space="preserve"> de la Colonia Centro,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código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postal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770</w:t>
      </w:r>
      <w:r w:rsidR="00BB00B3">
        <w:rPr>
          <w:rFonts w:ascii="Futura Bk BT" w:hAnsi="Futura Bk BT"/>
          <w:color w:val="000000"/>
          <w:sz w:val="16"/>
          <w:szCs w:val="16"/>
        </w:rPr>
        <w:t>00</w:t>
      </w:r>
      <w:r w:rsidR="00683252" w:rsidRPr="00683252">
        <w:rPr>
          <w:rFonts w:ascii="Futura Bk BT" w:hAnsi="Futura Bk BT"/>
          <w:color w:val="000000"/>
          <w:spacing w:val="3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la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ciudad de</w:t>
      </w:r>
      <w:r w:rsidR="00683252" w:rsidRPr="00683252">
        <w:rPr>
          <w:rFonts w:ascii="Futura Bk BT" w:hAnsi="Futura Bk BT"/>
          <w:color w:val="000000"/>
          <w:spacing w:val="7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Chetumal,</w:t>
      </w:r>
      <w:r w:rsidR="00683252" w:rsidRPr="00683252">
        <w:rPr>
          <w:rFonts w:ascii="Futura Bk BT" w:hAnsi="Futura Bk BT"/>
          <w:color w:val="000000"/>
          <w:spacing w:val="7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Quintana</w:t>
      </w:r>
      <w:r w:rsidR="00683252" w:rsidRPr="00683252">
        <w:rPr>
          <w:rFonts w:ascii="Futura Bk BT" w:hAnsi="Futura Bk BT"/>
          <w:color w:val="000000"/>
          <w:spacing w:val="7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Roo,</w:t>
      </w:r>
      <w:r w:rsidR="00683252" w:rsidRPr="00683252">
        <w:rPr>
          <w:rFonts w:ascii="Futura Bk BT" w:hAnsi="Futura Bk BT"/>
          <w:color w:val="000000"/>
          <w:spacing w:val="7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informa</w:t>
      </w:r>
      <w:r w:rsidR="00683252" w:rsidRPr="00683252">
        <w:rPr>
          <w:rFonts w:ascii="Futura Bk BT" w:hAnsi="Futura Bk BT"/>
          <w:color w:val="000000"/>
          <w:spacing w:val="7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que</w:t>
      </w:r>
      <w:r w:rsidR="00683252" w:rsidRPr="00683252">
        <w:rPr>
          <w:rFonts w:ascii="Futura Bk BT" w:hAnsi="Futura Bk BT"/>
          <w:color w:val="000000"/>
          <w:spacing w:val="7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es</w:t>
      </w:r>
      <w:r w:rsidR="00683252" w:rsidRPr="00683252">
        <w:rPr>
          <w:rFonts w:ascii="Futura Bk BT" w:hAnsi="Futura Bk BT"/>
          <w:color w:val="000000"/>
          <w:spacing w:val="7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el responsable</w:t>
      </w:r>
      <w:r w:rsidR="00683252" w:rsidRPr="00683252">
        <w:rPr>
          <w:rFonts w:ascii="Futura Bk BT" w:hAnsi="Futura Bk BT"/>
          <w:color w:val="000000"/>
          <w:spacing w:val="9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del</w:t>
      </w:r>
      <w:r w:rsidR="00683252" w:rsidRPr="00683252">
        <w:rPr>
          <w:rFonts w:ascii="Futura Bk BT" w:hAnsi="Futura Bk BT"/>
          <w:color w:val="000000"/>
          <w:spacing w:val="1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tratamiento</w:t>
      </w:r>
      <w:r w:rsidR="00683252" w:rsidRPr="00683252">
        <w:rPr>
          <w:rFonts w:ascii="Futura Bk BT" w:hAnsi="Futura Bk BT"/>
          <w:color w:val="000000"/>
          <w:spacing w:val="11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11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los</w:t>
      </w:r>
      <w:r w:rsidR="00683252" w:rsidRPr="00683252">
        <w:rPr>
          <w:rFonts w:ascii="Futura Bk BT" w:hAnsi="Futura Bk BT"/>
          <w:color w:val="000000"/>
          <w:spacing w:val="11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Datos</w:t>
      </w:r>
      <w:r w:rsidR="00683252" w:rsidRPr="00683252">
        <w:rPr>
          <w:rFonts w:ascii="Futura Bk BT" w:hAnsi="Futura Bk BT"/>
          <w:color w:val="000000"/>
          <w:spacing w:val="11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Personales que</w:t>
      </w:r>
      <w:r w:rsidR="00683252" w:rsidRPr="00683252">
        <w:rPr>
          <w:rFonts w:ascii="Futura Bk BT" w:hAnsi="Futura Bk BT"/>
          <w:color w:val="000000"/>
          <w:spacing w:val="-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nos</w:t>
      </w:r>
      <w:r w:rsidR="00683252" w:rsidRPr="00683252">
        <w:rPr>
          <w:rFonts w:ascii="Futura Bk BT" w:hAnsi="Futura Bk BT"/>
          <w:color w:val="000000"/>
          <w:spacing w:val="-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proporciones,</w:t>
      </w:r>
      <w:r w:rsidR="00683252" w:rsidRPr="00683252">
        <w:rPr>
          <w:rFonts w:ascii="Futura Bk BT" w:hAnsi="Futura Bk BT"/>
          <w:color w:val="000000"/>
          <w:spacing w:val="-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los</w:t>
      </w:r>
      <w:r w:rsidR="00683252" w:rsidRPr="00683252">
        <w:rPr>
          <w:rFonts w:ascii="Futura Bk BT" w:hAnsi="Futura Bk BT"/>
          <w:color w:val="000000"/>
          <w:spacing w:val="-6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cuales</w:t>
      </w:r>
      <w:r w:rsidR="00683252" w:rsidRPr="00683252">
        <w:rPr>
          <w:rFonts w:ascii="Futura Bk BT" w:hAnsi="Futura Bk BT"/>
          <w:color w:val="000000"/>
          <w:spacing w:val="-4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serán</w:t>
      </w:r>
      <w:r w:rsidR="00683252" w:rsidRPr="00683252">
        <w:rPr>
          <w:rFonts w:ascii="Futura Bk BT" w:hAnsi="Futura Bk BT"/>
          <w:color w:val="000000"/>
          <w:spacing w:val="-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protegidos</w:t>
      </w:r>
      <w:r w:rsidR="00683252" w:rsidRPr="00683252">
        <w:rPr>
          <w:rFonts w:ascii="Futura Bk BT" w:hAnsi="Futura Bk BT"/>
          <w:color w:val="000000"/>
          <w:spacing w:val="-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 conformidad</w:t>
      </w:r>
      <w:r w:rsidR="00683252" w:rsidRPr="00683252">
        <w:rPr>
          <w:rFonts w:ascii="Futura Bk BT" w:hAnsi="Futura Bk BT"/>
          <w:color w:val="000000"/>
          <w:spacing w:val="2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a</w:t>
      </w:r>
      <w:r w:rsidR="00683252" w:rsidRPr="00683252">
        <w:rPr>
          <w:rFonts w:ascii="Futura Bk BT" w:hAnsi="Futura Bk BT"/>
          <w:color w:val="000000"/>
          <w:spacing w:val="2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lo</w:t>
      </w:r>
      <w:r w:rsidR="00683252" w:rsidRPr="00683252">
        <w:rPr>
          <w:rFonts w:ascii="Futura Bk BT" w:hAnsi="Futura Bk BT"/>
          <w:color w:val="000000"/>
          <w:spacing w:val="2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dispuesto</w:t>
      </w:r>
      <w:r w:rsidR="00683252" w:rsidRPr="00683252">
        <w:rPr>
          <w:rFonts w:ascii="Futura Bk BT" w:hAnsi="Futura Bk BT"/>
          <w:color w:val="000000"/>
          <w:spacing w:val="107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por</w:t>
      </w:r>
      <w:r w:rsidR="00683252" w:rsidRPr="00683252">
        <w:rPr>
          <w:rFonts w:ascii="Futura Bk BT" w:hAnsi="Futura Bk BT"/>
          <w:color w:val="000000"/>
          <w:spacing w:val="2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la</w:t>
      </w:r>
      <w:r w:rsidR="00683252" w:rsidRPr="00683252">
        <w:rPr>
          <w:rFonts w:ascii="Futura Bk BT" w:hAnsi="Futura Bk BT"/>
          <w:color w:val="000000"/>
          <w:spacing w:val="2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pacing w:val="1"/>
          <w:sz w:val="16"/>
          <w:szCs w:val="16"/>
        </w:rPr>
        <w:t>Ley</w:t>
      </w:r>
      <w:r w:rsidR="00683252" w:rsidRPr="00683252">
        <w:rPr>
          <w:rFonts w:ascii="Futura Bk BT" w:hAnsi="Futura Bk BT"/>
          <w:color w:val="000000"/>
          <w:spacing w:val="2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General</w:t>
      </w:r>
      <w:r w:rsidR="00683252" w:rsidRPr="00683252">
        <w:rPr>
          <w:rFonts w:ascii="Futura Bk BT" w:hAnsi="Futura Bk BT"/>
          <w:color w:val="000000"/>
          <w:spacing w:val="2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 xml:space="preserve">de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Protección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3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Datos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Personales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en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Posesión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3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los Sujetos</w:t>
      </w:r>
      <w:r w:rsidR="00683252" w:rsidRPr="00683252">
        <w:rPr>
          <w:rFonts w:ascii="Futura Bk BT" w:hAnsi="Futura Bk BT"/>
          <w:color w:val="000000"/>
          <w:spacing w:val="5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Obligados,</w:t>
      </w:r>
      <w:r w:rsidR="00683252" w:rsidRPr="00683252">
        <w:rPr>
          <w:rFonts w:ascii="Futura Bk BT" w:hAnsi="Futura Bk BT"/>
          <w:color w:val="000000"/>
          <w:spacing w:val="49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la</w:t>
      </w:r>
      <w:r w:rsidR="00683252" w:rsidRPr="00683252">
        <w:rPr>
          <w:rFonts w:ascii="Futura Bk BT" w:hAnsi="Futura Bk BT"/>
          <w:color w:val="000000"/>
          <w:spacing w:val="49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Ley</w:t>
      </w:r>
      <w:r w:rsidR="00683252" w:rsidRPr="00683252">
        <w:rPr>
          <w:rFonts w:ascii="Futura Bk BT" w:hAnsi="Futura Bk BT"/>
          <w:color w:val="000000"/>
          <w:spacing w:val="5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49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Protección</w:t>
      </w:r>
      <w:r w:rsidR="00683252" w:rsidRPr="00683252">
        <w:rPr>
          <w:rFonts w:ascii="Futura Bk BT" w:hAnsi="Futura Bk BT"/>
          <w:color w:val="000000"/>
          <w:spacing w:val="50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49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Datos Personales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en</w:t>
      </w:r>
      <w:r w:rsidR="00683252" w:rsidRPr="00683252">
        <w:rPr>
          <w:rFonts w:ascii="Futura Bk BT" w:hAnsi="Futura Bk BT"/>
          <w:color w:val="000000"/>
          <w:spacing w:val="-14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Posesión</w:t>
      </w:r>
      <w:r w:rsidR="00683252" w:rsidRPr="00683252">
        <w:rPr>
          <w:rFonts w:ascii="Futura Bk BT" w:hAnsi="Futura Bk BT"/>
          <w:color w:val="000000"/>
          <w:spacing w:val="-1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-1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los</w:t>
      </w:r>
      <w:r w:rsidR="00683252" w:rsidRPr="00683252">
        <w:rPr>
          <w:rFonts w:ascii="Futura Bk BT" w:hAnsi="Futura Bk BT"/>
          <w:color w:val="000000"/>
          <w:spacing w:val="-13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Sujetos</w:t>
      </w:r>
      <w:r w:rsidR="00683252" w:rsidRPr="00683252">
        <w:rPr>
          <w:rFonts w:ascii="Futura Bk BT" w:hAnsi="Futura Bk BT"/>
          <w:color w:val="000000"/>
          <w:spacing w:val="-1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Obligados</w:t>
      </w:r>
      <w:r w:rsidR="00683252" w:rsidRPr="00683252">
        <w:rPr>
          <w:rFonts w:ascii="Futura Bk BT" w:hAnsi="Futura Bk BT"/>
          <w:color w:val="000000"/>
          <w:spacing w:val="-12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para el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Estado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de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Quintana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Roo</w:t>
      </w:r>
      <w:r w:rsidR="00683252" w:rsidRPr="00683252">
        <w:rPr>
          <w:rFonts w:ascii="Futura Bk BT" w:hAnsi="Futura Bk BT"/>
          <w:color w:val="000000"/>
          <w:spacing w:val="-1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y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 w:cs="OGNIDK+FuturaBkBT"/>
          <w:color w:val="000000"/>
          <w:sz w:val="16"/>
          <w:szCs w:val="16"/>
        </w:rPr>
        <w:t>demás</w:t>
      </w:r>
      <w:r w:rsidR="00683252" w:rsidRPr="00683252">
        <w:rPr>
          <w:rFonts w:ascii="Futura Bk BT" w:hAnsi="Futura Bk BT"/>
          <w:color w:val="000000"/>
          <w:spacing w:val="-15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normatividad</w:t>
      </w:r>
      <w:r w:rsidR="00683252" w:rsidRPr="00683252">
        <w:rPr>
          <w:rFonts w:ascii="Futura Bk BT" w:hAnsi="Futura Bk BT"/>
          <w:color w:val="000000"/>
          <w:spacing w:val="-14"/>
          <w:sz w:val="16"/>
          <w:szCs w:val="16"/>
        </w:rPr>
        <w:t xml:space="preserve"> </w:t>
      </w:r>
      <w:r w:rsidR="00683252" w:rsidRPr="00683252">
        <w:rPr>
          <w:rFonts w:ascii="Futura Bk BT" w:hAnsi="Futura Bk BT"/>
          <w:color w:val="000000"/>
          <w:sz w:val="16"/>
          <w:szCs w:val="16"/>
        </w:rPr>
        <w:t>que resulte aplicable.</w:t>
      </w:r>
    </w:p>
    <w:p w14:paraId="019E3DE1" w14:textId="77777777" w:rsidR="00683252" w:rsidRDefault="00683252" w:rsidP="00683252">
      <w:pPr>
        <w:widowControl w:val="0"/>
        <w:autoSpaceDE w:val="0"/>
        <w:autoSpaceDN w:val="0"/>
        <w:spacing w:after="0" w:line="240" w:lineRule="exact"/>
        <w:jc w:val="both"/>
        <w:rPr>
          <w:rFonts w:ascii="OGNIDK+FuturaBkBT"/>
          <w:color w:val="000000"/>
          <w:sz w:val="20"/>
        </w:rPr>
      </w:pPr>
    </w:p>
    <w:p w14:paraId="2EB89DE2" w14:textId="7BCC7226" w:rsidR="00683252" w:rsidRPr="00683252" w:rsidRDefault="004C7CA4" w:rsidP="004C7CA4">
      <w:pPr>
        <w:widowControl w:val="0"/>
        <w:autoSpaceDE w:val="0"/>
        <w:autoSpaceDN w:val="0"/>
        <w:spacing w:after="0" w:line="240" w:lineRule="exact"/>
        <w:jc w:val="center"/>
        <w:rPr>
          <w:rFonts w:ascii="OGNIDK+FuturaBkBT"/>
          <w:b/>
          <w:bCs/>
          <w:color w:val="000000"/>
          <w:sz w:val="20"/>
        </w:rPr>
      </w:pPr>
      <w:r>
        <w:rPr>
          <w:rFonts w:ascii="Futura Bk BT" w:hAnsi="Futura Bk BT"/>
          <w:b/>
          <w:bCs/>
          <w:color w:val="000000"/>
          <w:sz w:val="16"/>
          <w:szCs w:val="16"/>
        </w:rPr>
        <w:t>¿Qué datos se recaban y para que finalidad?</w:t>
      </w:r>
    </w:p>
    <w:p w14:paraId="7B8DA2F8" w14:textId="2175EEB7" w:rsidR="00683252" w:rsidRPr="00683252" w:rsidRDefault="00683252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683252">
        <w:rPr>
          <w:rFonts w:ascii="Futura Bk BT" w:hAnsi="Futura Bk BT"/>
          <w:color w:val="000000"/>
          <w:sz w:val="16"/>
          <w:szCs w:val="16"/>
        </w:rPr>
        <w:t>Sus datos personales serán utilizados con la finalidad de realizar el registro de</w:t>
      </w:r>
      <w:r w:rsidR="00BB00B3">
        <w:rPr>
          <w:rFonts w:ascii="Futura Bk BT" w:hAnsi="Futura Bk BT"/>
          <w:color w:val="000000"/>
          <w:sz w:val="16"/>
          <w:szCs w:val="16"/>
        </w:rPr>
        <w:t xml:space="preserve">l del educando que se va a incorporar para estudiar en los niveles de </w:t>
      </w:r>
      <w:r w:rsidR="00BF58EB">
        <w:rPr>
          <w:rFonts w:ascii="Futura Bk BT" w:hAnsi="Futura Bk BT"/>
          <w:color w:val="000000"/>
          <w:sz w:val="16"/>
          <w:szCs w:val="16"/>
        </w:rPr>
        <w:t>Alfabetización</w:t>
      </w:r>
      <w:r w:rsidR="00BB00B3">
        <w:rPr>
          <w:rFonts w:ascii="Futura Bk BT" w:hAnsi="Futura Bk BT"/>
          <w:color w:val="000000"/>
          <w:sz w:val="16"/>
          <w:szCs w:val="16"/>
        </w:rPr>
        <w:t xml:space="preserve">, Primaria y Secundaria, efectuar el tramite de solicitud de certificados, de duplicado de certificados o certificados de nivel; para expedir constancias de estudios, </w:t>
      </w:r>
      <w:r w:rsidR="00BF58EB">
        <w:rPr>
          <w:rFonts w:ascii="Futura Bk BT" w:hAnsi="Futura Bk BT"/>
          <w:color w:val="000000"/>
          <w:sz w:val="16"/>
          <w:szCs w:val="16"/>
        </w:rPr>
        <w:t>así</w:t>
      </w:r>
      <w:r w:rsidR="00BB00B3">
        <w:rPr>
          <w:rFonts w:ascii="Futura Bk BT" w:hAnsi="Futura Bk BT"/>
          <w:color w:val="000000"/>
          <w:sz w:val="16"/>
          <w:szCs w:val="16"/>
        </w:rPr>
        <w:t xml:space="preserve"> como para aclarar dudas sobre sus datos proporcionados, por algún error o imprecisión y para notificar al educando </w:t>
      </w:r>
      <w:r w:rsidR="00BF58EB">
        <w:rPr>
          <w:rFonts w:ascii="Futura Bk BT" w:hAnsi="Futura Bk BT"/>
          <w:color w:val="000000"/>
          <w:sz w:val="16"/>
          <w:szCs w:val="16"/>
        </w:rPr>
        <w:t>para la entrega del certificado correspondiente.</w:t>
      </w:r>
    </w:p>
    <w:p w14:paraId="5C15BF04" w14:textId="21E14E87" w:rsidR="00683252" w:rsidRDefault="00683252" w:rsidP="004C7CA4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683252">
        <w:rPr>
          <w:rFonts w:ascii="Futura Bk BT" w:hAnsi="Futura Bk BT"/>
          <w:color w:val="000000"/>
          <w:sz w:val="16"/>
          <w:szCs w:val="16"/>
        </w:rPr>
        <w:t>Para las finalidades antes señaladas se recaban los siguientes datos personales nombre completo, sexo,</w:t>
      </w:r>
      <w:r w:rsidR="00BF58EB">
        <w:rPr>
          <w:rFonts w:ascii="Futura Bk BT" w:hAnsi="Futura Bk BT"/>
          <w:color w:val="000000"/>
          <w:sz w:val="16"/>
          <w:szCs w:val="16"/>
        </w:rPr>
        <w:t xml:space="preserve"> fecha de nacimiento, nacionalidad, lugar de nacimiento, estado civil, número de hijos, domicilio,</w:t>
      </w:r>
      <w:r w:rsidRPr="00683252">
        <w:rPr>
          <w:rFonts w:ascii="Futura Bk BT" w:hAnsi="Futura Bk BT"/>
          <w:color w:val="000000"/>
          <w:sz w:val="16"/>
          <w:szCs w:val="16"/>
        </w:rPr>
        <w:t xml:space="preserve"> correo electrónico, número de teléfono</w:t>
      </w:r>
      <w:r w:rsidR="00BF58EB">
        <w:rPr>
          <w:rFonts w:ascii="Futura Bk BT" w:hAnsi="Futura Bk BT"/>
          <w:color w:val="000000"/>
          <w:sz w:val="16"/>
          <w:szCs w:val="16"/>
        </w:rPr>
        <w:t>, capacidad diferente, ocupación, escolaridad, firma</w:t>
      </w:r>
      <w:r w:rsidRPr="00683252">
        <w:rPr>
          <w:rFonts w:ascii="Futura Bk BT" w:hAnsi="Futura Bk BT"/>
          <w:color w:val="000000"/>
          <w:sz w:val="16"/>
          <w:szCs w:val="16"/>
        </w:rPr>
        <w:t>; Se informa que por disposición oficial de la Ley de Protección de Datos Personales en posesión de sujetos obligados para el Estado de Quintana Roo términos del artículo</w:t>
      </w:r>
      <w:r>
        <w:rPr>
          <w:rFonts w:ascii="Futura Bk BT" w:hAnsi="Futura Bk BT"/>
          <w:color w:val="000000"/>
          <w:sz w:val="16"/>
          <w:szCs w:val="16"/>
        </w:rPr>
        <w:t xml:space="preserve"> 4 </w:t>
      </w:r>
      <w:r w:rsidRPr="00683252">
        <w:rPr>
          <w:rFonts w:ascii="Futura Bk BT" w:hAnsi="Futura Bk BT"/>
          <w:color w:val="000000"/>
          <w:sz w:val="16"/>
          <w:szCs w:val="16"/>
        </w:rPr>
        <w:t>fracción XI</w:t>
      </w:r>
      <w:r w:rsidRPr="00683252">
        <w:rPr>
          <w:rFonts w:ascii="Futura Bk BT" w:hAnsi="Futura Bk BT"/>
          <w:color w:val="000000"/>
          <w:sz w:val="16"/>
          <w:szCs w:val="16"/>
          <w:vertAlign w:val="superscript"/>
        </w:rPr>
        <w:t>1</w:t>
      </w:r>
      <w:r w:rsidRPr="00683252">
        <w:rPr>
          <w:rFonts w:ascii="Futura Bk BT" w:hAnsi="Futura Bk BT"/>
          <w:color w:val="000000"/>
          <w:sz w:val="16"/>
          <w:szCs w:val="16"/>
        </w:rPr>
        <w:t xml:space="preserve">, no se recaban </w:t>
      </w:r>
      <w:r w:rsidRPr="00683252">
        <w:rPr>
          <w:rFonts w:ascii="Futura Bk BT" w:hAnsi="Futura Bk BT"/>
          <w:color w:val="000000"/>
          <w:sz w:val="16"/>
          <w:szCs w:val="16"/>
          <w:u w:val="single"/>
        </w:rPr>
        <w:t>datos personales sensibles</w:t>
      </w:r>
      <w:r>
        <w:rPr>
          <w:rFonts w:ascii="Futura Bk BT" w:hAnsi="Futura Bk BT"/>
          <w:color w:val="000000"/>
          <w:sz w:val="16"/>
          <w:szCs w:val="16"/>
        </w:rPr>
        <w:t>.</w:t>
      </w:r>
    </w:p>
    <w:p w14:paraId="7B1B7A45" w14:textId="77777777" w:rsidR="004C7CA4" w:rsidRDefault="004C7CA4" w:rsidP="004C7CA4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494DE55A" w14:textId="77777777" w:rsidR="00683252" w:rsidRPr="00683252" w:rsidRDefault="00683252" w:rsidP="00683252">
      <w:pPr>
        <w:widowControl w:val="0"/>
        <w:autoSpaceDE w:val="0"/>
        <w:autoSpaceDN w:val="0"/>
        <w:spacing w:after="0" w:line="240" w:lineRule="exact"/>
        <w:jc w:val="center"/>
        <w:rPr>
          <w:rFonts w:ascii="Futura Bk BT" w:hAnsi="Futura Bk BT"/>
          <w:b/>
          <w:bCs/>
          <w:color w:val="000000"/>
          <w:sz w:val="16"/>
          <w:szCs w:val="16"/>
        </w:rPr>
      </w:pPr>
      <w:r w:rsidRPr="00683252">
        <w:rPr>
          <w:rFonts w:ascii="Futura Bk BT" w:hAnsi="Futura Bk BT"/>
          <w:b/>
          <w:bCs/>
          <w:color w:val="000000"/>
          <w:sz w:val="16"/>
          <w:szCs w:val="16"/>
        </w:rPr>
        <w:t>TRANSFERENCIA DE DATOS</w:t>
      </w:r>
    </w:p>
    <w:p w14:paraId="4C6492EC" w14:textId="77777777" w:rsidR="00683252" w:rsidRDefault="00683252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683252">
        <w:rPr>
          <w:rFonts w:ascii="Futura Bk BT" w:hAnsi="Futura Bk BT"/>
          <w:color w:val="000000"/>
          <w:sz w:val="16"/>
          <w:szCs w:val="16"/>
        </w:rPr>
        <w:t>Se informa que no se realizarán transferencias de datos personales, salvo aquellos que sean necesarios para atender requerimientos de información de una autoridad competente que estén debidamente fundados y motivados.</w:t>
      </w:r>
    </w:p>
    <w:p w14:paraId="496550C9" w14:textId="77777777" w:rsidR="00683252" w:rsidRDefault="00683252" w:rsidP="00683252">
      <w:pPr>
        <w:widowControl w:val="0"/>
        <w:autoSpaceDE w:val="0"/>
        <w:autoSpaceDN w:val="0"/>
        <w:spacing w:after="0" w:line="240" w:lineRule="exact"/>
        <w:jc w:val="both"/>
        <w:rPr>
          <w:rFonts w:ascii="Futura Bk BT" w:hAnsi="Futura Bk BT"/>
          <w:color w:val="000000"/>
          <w:sz w:val="16"/>
          <w:szCs w:val="16"/>
        </w:rPr>
      </w:pPr>
    </w:p>
    <w:p w14:paraId="4ED8FBD2" w14:textId="77777777" w:rsidR="002A4F9C" w:rsidRDefault="002A4F9C" w:rsidP="00683252">
      <w:pPr>
        <w:widowControl w:val="0"/>
        <w:autoSpaceDE w:val="0"/>
        <w:autoSpaceDN w:val="0"/>
        <w:spacing w:after="0" w:line="240" w:lineRule="exact"/>
        <w:jc w:val="both"/>
        <w:rPr>
          <w:rFonts w:ascii="Futura Bk BT" w:hAnsi="Futura Bk BT"/>
          <w:color w:val="000000"/>
          <w:sz w:val="16"/>
          <w:szCs w:val="16"/>
        </w:rPr>
      </w:pPr>
    </w:p>
    <w:p w14:paraId="4144D6B0" w14:textId="77777777" w:rsidR="00631E37" w:rsidRDefault="00631E37" w:rsidP="00683252">
      <w:pPr>
        <w:widowControl w:val="0"/>
        <w:autoSpaceDE w:val="0"/>
        <w:autoSpaceDN w:val="0"/>
        <w:spacing w:after="0" w:line="240" w:lineRule="exact"/>
        <w:jc w:val="both"/>
        <w:rPr>
          <w:rFonts w:ascii="Futura Bk BT" w:hAnsi="Futura Bk BT"/>
          <w:color w:val="000000"/>
          <w:sz w:val="16"/>
          <w:szCs w:val="16"/>
        </w:rPr>
      </w:pPr>
    </w:p>
    <w:p w14:paraId="6E0EF4A1" w14:textId="076D3C86" w:rsidR="00683252" w:rsidRPr="00631E37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0"/>
          <w:szCs w:val="10"/>
        </w:rPr>
      </w:pPr>
      <w:r w:rsidRPr="00631E37">
        <w:rPr>
          <w:rFonts w:ascii="Futura Bk BT" w:hAnsi="Futura Bk BT"/>
          <w:color w:val="000000"/>
          <w:sz w:val="10"/>
          <w:szCs w:val="10"/>
          <w:vertAlign w:val="superscript"/>
        </w:rPr>
        <w:t>1</w:t>
      </w:r>
      <w:r w:rsidRPr="00631E37">
        <w:rPr>
          <w:rFonts w:ascii="Futura Bk BT" w:hAnsi="Futura Bk BT"/>
          <w:color w:val="000000"/>
          <w:sz w:val="10"/>
          <w:szCs w:val="10"/>
        </w:rPr>
        <w:t xml:space="preserve"> </w:t>
      </w:r>
      <w:r w:rsidR="00631E37" w:rsidRPr="00631E37">
        <w:rPr>
          <w:rFonts w:ascii="Futura Bk BT" w:hAnsi="Futura Bk BT"/>
          <w:color w:val="000000"/>
          <w:sz w:val="10"/>
          <w:szCs w:val="10"/>
        </w:rPr>
        <w:t>artículo</w:t>
      </w:r>
      <w:r w:rsidRPr="00631E37">
        <w:rPr>
          <w:rFonts w:ascii="Futura Bk BT" w:hAnsi="Futura Bk BT"/>
          <w:color w:val="000000"/>
          <w:sz w:val="10"/>
          <w:szCs w:val="10"/>
        </w:rPr>
        <w:t xml:space="preserve"> 4. Para los efectos de la presente ley se entenderá por: </w:t>
      </w:r>
      <w:r w:rsidR="002A4F9C" w:rsidRPr="00631E37">
        <w:rPr>
          <w:rFonts w:ascii="Futura Bk BT" w:hAnsi="Futura Bk BT"/>
          <w:color w:val="000000"/>
          <w:sz w:val="10"/>
          <w:szCs w:val="10"/>
        </w:rPr>
        <w:t xml:space="preserve"> </w:t>
      </w:r>
      <w:r w:rsidRPr="00631E37">
        <w:rPr>
          <w:rFonts w:ascii="Futura Bk BT" w:hAnsi="Futura Bk BT"/>
          <w:color w:val="000000"/>
          <w:sz w:val="10"/>
          <w:szCs w:val="10"/>
        </w:rPr>
        <w:t xml:space="preserve">XI. Datos personales sensibles: Aquellos que se refieran a la esfera más íntima de su titular, o cuya utilización indebida pueda dar origen a discriminación o conlleve un riesgo grave para éste. Se consideran sensibles de manera enunciativa más no limitativa, los datos personales que puedan revelar aspectos como origen racial o étnico, estado de salud pasado, presente o futuro, información genética, creencias religiosas, filosóficas y morales, opiniones </w:t>
      </w:r>
      <w:r w:rsidR="00631E37" w:rsidRPr="00631E37">
        <w:rPr>
          <w:rFonts w:ascii="Futura Bk BT" w:hAnsi="Futura Bk BT"/>
          <w:color w:val="000000"/>
          <w:sz w:val="10"/>
          <w:szCs w:val="10"/>
        </w:rPr>
        <w:t>políticas,</w:t>
      </w:r>
      <w:r w:rsidRPr="00631E37">
        <w:rPr>
          <w:rFonts w:ascii="Futura Bk BT" w:hAnsi="Futura Bk BT"/>
          <w:color w:val="000000"/>
          <w:sz w:val="10"/>
          <w:szCs w:val="10"/>
        </w:rPr>
        <w:t xml:space="preserve"> datos biométricos, preferencia sexual y de género;</w:t>
      </w:r>
    </w:p>
    <w:p w14:paraId="4ECBC4B1" w14:textId="77777777" w:rsidR="002A4F9C" w:rsidRDefault="002A4F9C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C349217" w14:textId="77777777" w:rsidR="002518A7" w:rsidRDefault="002518A7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b/>
          <w:bCs/>
          <w:color w:val="000000"/>
          <w:sz w:val="16"/>
          <w:szCs w:val="16"/>
        </w:rPr>
      </w:pPr>
    </w:p>
    <w:p w14:paraId="2898B4D8" w14:textId="77777777" w:rsidR="00C96F35" w:rsidRDefault="00C96F35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682BC7BC" w14:textId="77777777" w:rsidR="00F10149" w:rsidRDefault="00F10149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289CD58E" w14:textId="77777777" w:rsidR="00F10149" w:rsidRDefault="00F10149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E43677B" w14:textId="77777777" w:rsidR="00F10149" w:rsidRDefault="00F10149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54F8609" w14:textId="77777777" w:rsidR="00C96F35" w:rsidRDefault="00C96F35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7439E5FE" w14:textId="77777777" w:rsidR="00F10149" w:rsidRDefault="00F10149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b/>
          <w:bCs/>
          <w:color w:val="000000"/>
          <w:sz w:val="16"/>
          <w:szCs w:val="16"/>
        </w:rPr>
      </w:pPr>
    </w:p>
    <w:p w14:paraId="6BCB347A" w14:textId="77777777" w:rsidR="00F10149" w:rsidRDefault="00F10149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b/>
          <w:bCs/>
          <w:color w:val="000000"/>
          <w:sz w:val="16"/>
          <w:szCs w:val="16"/>
        </w:rPr>
      </w:pPr>
    </w:p>
    <w:p w14:paraId="71C8B347" w14:textId="6C3942F9" w:rsidR="00C96F35" w:rsidRPr="00F10149" w:rsidRDefault="00C96F35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b/>
          <w:bCs/>
          <w:color w:val="000000"/>
          <w:sz w:val="16"/>
          <w:szCs w:val="16"/>
        </w:rPr>
      </w:pPr>
      <w:r w:rsidRPr="00F10149">
        <w:rPr>
          <w:rFonts w:ascii="Futura Bk BT" w:hAnsi="Futura Bk BT"/>
          <w:b/>
          <w:bCs/>
          <w:color w:val="000000"/>
          <w:sz w:val="16"/>
          <w:szCs w:val="16"/>
        </w:rPr>
        <w:t>¿Dónde se pueden ejercer los derechos de acceso, rectificación corrección y oposición de datos personales?</w:t>
      </w:r>
    </w:p>
    <w:p w14:paraId="640D71FE" w14:textId="77777777" w:rsidR="00C96F35" w:rsidRDefault="00C96F35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7C2AD9B0" w14:textId="28A2E3CF" w:rsidR="002D49BE" w:rsidRDefault="00C96F35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>
        <w:rPr>
          <w:rFonts w:ascii="Futura Bk BT" w:hAnsi="Futura Bk BT"/>
          <w:color w:val="000000"/>
          <w:sz w:val="16"/>
          <w:szCs w:val="16"/>
        </w:rPr>
        <w:t xml:space="preserve">El titular de los datos personales podrá ejercer sus derechos de Acceso, Rectificación, Cancelación y </w:t>
      </w:r>
      <w:r w:rsidR="002D49BE" w:rsidRPr="002D49BE">
        <w:rPr>
          <w:rFonts w:ascii="Futura Bk BT" w:hAnsi="Futura Bk BT"/>
          <w:color w:val="000000"/>
          <w:sz w:val="16"/>
          <w:szCs w:val="16"/>
        </w:rPr>
        <w:t>Oposición (ARCO) solicitando lo conducente ante la unidad de transparencia del IEE</w:t>
      </w:r>
      <w:r w:rsidR="002518A7">
        <w:rPr>
          <w:rFonts w:ascii="Futura Bk BT" w:hAnsi="Futura Bk BT"/>
          <w:color w:val="000000"/>
          <w:sz w:val="16"/>
          <w:szCs w:val="16"/>
        </w:rPr>
        <w:t>J</w:t>
      </w:r>
      <w:r w:rsidR="002D49BE" w:rsidRPr="002D49BE">
        <w:rPr>
          <w:rFonts w:ascii="Futura Bk BT" w:hAnsi="Futura Bk BT"/>
          <w:color w:val="000000"/>
          <w:sz w:val="16"/>
          <w:szCs w:val="16"/>
        </w:rPr>
        <w:t>A, ubicada en la Avenida Independencia No. 294 esquina Justo Sierra de la Colonia David Gustavo Gutiérrez, código postal 77013 de la ciudad de Chetumal, Quintana Roo</w:t>
      </w:r>
      <w:r w:rsidR="00907CEE">
        <w:rPr>
          <w:rFonts w:ascii="Futura Bk BT" w:hAnsi="Futura Bk BT"/>
          <w:color w:val="000000"/>
          <w:sz w:val="16"/>
          <w:szCs w:val="16"/>
        </w:rPr>
        <w:t xml:space="preserve">; </w:t>
      </w:r>
      <w:r w:rsidR="002D49BE" w:rsidRPr="002D49BE">
        <w:rPr>
          <w:rFonts w:ascii="Futura Bk BT" w:hAnsi="Futura Bk BT"/>
          <w:color w:val="000000"/>
          <w:sz w:val="16"/>
          <w:szCs w:val="16"/>
        </w:rPr>
        <w:t>La solicitud de derechos ARCO podrá realizarla de manera personal mediante el formato de solicitud de derechos ARCO del IEE</w:t>
      </w:r>
      <w:r w:rsidR="002518A7">
        <w:rPr>
          <w:rFonts w:ascii="Futura Bk BT" w:hAnsi="Futura Bk BT"/>
          <w:color w:val="000000"/>
          <w:sz w:val="16"/>
          <w:szCs w:val="16"/>
        </w:rPr>
        <w:t>J</w:t>
      </w:r>
      <w:r w:rsidR="002D49BE" w:rsidRPr="002D49BE">
        <w:rPr>
          <w:rFonts w:ascii="Futura Bk BT" w:hAnsi="Futura Bk BT"/>
          <w:color w:val="000000"/>
          <w:sz w:val="16"/>
          <w:szCs w:val="16"/>
        </w:rPr>
        <w:t>A mismo que se podrá descargar en la presente liga:</w:t>
      </w:r>
      <w:r w:rsidR="00631E37">
        <w:rPr>
          <w:rFonts w:ascii="Futura Bk BT" w:hAnsi="Futura Bk BT"/>
          <w:color w:val="000000"/>
          <w:sz w:val="16"/>
          <w:szCs w:val="16"/>
        </w:rPr>
        <w:t xml:space="preserve"> </w:t>
      </w:r>
      <w:r w:rsidR="00907CEE" w:rsidRPr="00907CEE">
        <w:rPr>
          <w:rFonts w:ascii="Futura Bk BT" w:hAnsi="Futura Bk BT"/>
          <w:color w:val="000000"/>
          <w:sz w:val="16"/>
          <w:szCs w:val="16"/>
        </w:rPr>
        <w:t>https://qroo.gob.mx/ieeja/departamento-de-</w:t>
      </w:r>
      <w:r w:rsidR="00907CEE">
        <w:rPr>
          <w:rFonts w:ascii="Futura Bk BT" w:hAnsi="Futura Bk BT"/>
          <w:color w:val="000000"/>
          <w:sz w:val="16"/>
          <w:szCs w:val="16"/>
        </w:rPr>
        <w:t>t</w:t>
      </w:r>
      <w:r w:rsidR="00907CEE" w:rsidRPr="00907CEE">
        <w:rPr>
          <w:rFonts w:ascii="Futura Bk BT" w:hAnsi="Futura Bk BT"/>
          <w:color w:val="000000"/>
          <w:sz w:val="16"/>
          <w:szCs w:val="16"/>
        </w:rPr>
        <w:t>ransparencia/</w:t>
      </w:r>
      <w:r w:rsidR="00631E37">
        <w:rPr>
          <w:rFonts w:ascii="Futura Bk BT" w:hAnsi="Futura Bk BT"/>
          <w:color w:val="000000"/>
          <w:sz w:val="16"/>
          <w:szCs w:val="16"/>
        </w:rPr>
        <w:t xml:space="preserve"> o a través de manera presencial a través del formato.</w:t>
      </w:r>
    </w:p>
    <w:p w14:paraId="73520C4F" w14:textId="77777777" w:rsidR="004C7CA4" w:rsidRDefault="004C7CA4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548579C3" w14:textId="71E8EB84" w:rsidR="002D49BE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2D49BE">
        <w:rPr>
          <w:rFonts w:ascii="Futura Bk BT" w:hAnsi="Futura Bk BT"/>
          <w:color w:val="000000"/>
          <w:sz w:val="16"/>
          <w:szCs w:val="16"/>
        </w:rPr>
        <w:t>En el caso de requerir asesoría en el tema de Protección de Datos Personales, puede acudir ante el IEE</w:t>
      </w:r>
      <w:r w:rsidR="002518A7">
        <w:rPr>
          <w:rFonts w:ascii="Futura Bk BT" w:hAnsi="Futura Bk BT"/>
          <w:color w:val="000000"/>
          <w:sz w:val="16"/>
          <w:szCs w:val="16"/>
        </w:rPr>
        <w:t>J</w:t>
      </w:r>
      <w:r w:rsidRPr="002D49BE">
        <w:rPr>
          <w:rFonts w:ascii="Futura Bk BT" w:hAnsi="Futura Bk BT"/>
          <w:color w:val="000000"/>
          <w:sz w:val="16"/>
          <w:szCs w:val="16"/>
        </w:rPr>
        <w:t xml:space="preserve">A, con la Lic. Dafne </w:t>
      </w:r>
      <w:proofErr w:type="spellStart"/>
      <w:r w:rsidRPr="002D49BE">
        <w:rPr>
          <w:rFonts w:ascii="Futura Bk BT" w:hAnsi="Futura Bk BT"/>
          <w:color w:val="000000"/>
          <w:sz w:val="16"/>
          <w:szCs w:val="16"/>
        </w:rPr>
        <w:t>Gpe</w:t>
      </w:r>
      <w:proofErr w:type="spellEnd"/>
      <w:r w:rsidRPr="002D49BE">
        <w:rPr>
          <w:rFonts w:ascii="Futura Bk BT" w:hAnsi="Futura Bk BT"/>
          <w:color w:val="000000"/>
          <w:sz w:val="16"/>
          <w:szCs w:val="16"/>
        </w:rPr>
        <w:t xml:space="preserve">. Muñoz Alcocer, </w:t>
      </w:r>
      <w:proofErr w:type="gramStart"/>
      <w:r w:rsidRPr="002D49BE">
        <w:rPr>
          <w:rFonts w:ascii="Futura Bk BT" w:hAnsi="Futura Bk BT"/>
          <w:color w:val="000000"/>
          <w:sz w:val="16"/>
          <w:szCs w:val="16"/>
        </w:rPr>
        <w:t>Jefa</w:t>
      </w:r>
      <w:proofErr w:type="gramEnd"/>
      <w:r w:rsidRPr="002D49BE">
        <w:rPr>
          <w:rFonts w:ascii="Futura Bk BT" w:hAnsi="Futura Bk BT"/>
          <w:color w:val="000000"/>
          <w:sz w:val="16"/>
          <w:szCs w:val="16"/>
        </w:rPr>
        <w:t xml:space="preserve"> del depto. De Transparencia y Vinculación del IEE</w:t>
      </w:r>
      <w:r w:rsidR="00631E37">
        <w:rPr>
          <w:rFonts w:ascii="Futura Bk BT" w:hAnsi="Futura Bk BT"/>
          <w:color w:val="000000"/>
          <w:sz w:val="16"/>
          <w:szCs w:val="16"/>
        </w:rPr>
        <w:t>J</w:t>
      </w:r>
      <w:r w:rsidRPr="002D49BE">
        <w:rPr>
          <w:rFonts w:ascii="Futura Bk BT" w:hAnsi="Futura Bk BT"/>
          <w:color w:val="000000"/>
          <w:sz w:val="16"/>
          <w:szCs w:val="16"/>
        </w:rPr>
        <w:t xml:space="preserve">A en horario de atención de lunes a viernes de 09:00 a </w:t>
      </w:r>
      <w:proofErr w:type="gramStart"/>
      <w:r w:rsidRPr="002D49BE">
        <w:rPr>
          <w:rFonts w:ascii="Futura Bk BT" w:hAnsi="Futura Bk BT"/>
          <w:color w:val="000000"/>
          <w:sz w:val="16"/>
          <w:szCs w:val="16"/>
        </w:rPr>
        <w:t>16:OO</w:t>
      </w:r>
      <w:proofErr w:type="gramEnd"/>
      <w:r w:rsidRPr="002D49BE">
        <w:rPr>
          <w:rFonts w:ascii="Futura Bk BT" w:hAnsi="Futura Bk BT"/>
          <w:color w:val="000000"/>
          <w:sz w:val="16"/>
          <w:szCs w:val="16"/>
        </w:rPr>
        <w:t xml:space="preserve"> horas.</w:t>
      </w:r>
    </w:p>
    <w:p w14:paraId="1F9D10E6" w14:textId="77777777" w:rsidR="002D49BE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2D49BE">
        <w:rPr>
          <w:rFonts w:ascii="Futura Bk BT" w:hAnsi="Futura Bk BT"/>
          <w:color w:val="000000"/>
          <w:sz w:val="16"/>
          <w:szCs w:val="16"/>
        </w:rPr>
        <w:t xml:space="preserve">Cabe señalar que contra la negativa de dar trámite a toda solicitud para el ejercicio de los derechos ARCO o por falta de respuesta del </w:t>
      </w:r>
      <w:proofErr w:type="gramStart"/>
      <w:r w:rsidRPr="002D49BE">
        <w:rPr>
          <w:rFonts w:ascii="Futura Bk BT" w:hAnsi="Futura Bk BT"/>
          <w:color w:val="000000"/>
          <w:sz w:val="16"/>
          <w:szCs w:val="16"/>
        </w:rPr>
        <w:t>Responsable</w:t>
      </w:r>
      <w:proofErr w:type="gramEnd"/>
      <w:r w:rsidRPr="002D49BE">
        <w:rPr>
          <w:rFonts w:ascii="Futura Bk BT" w:hAnsi="Futura Bk BT"/>
          <w:color w:val="000000"/>
          <w:sz w:val="16"/>
          <w:szCs w:val="16"/>
        </w:rPr>
        <w:t>, procederá la interposición de recurso de revisión a que se refiere el artículo 94 de la Ley General y los artículos 115 al 135 de la Ley Local en la materia.</w:t>
      </w:r>
    </w:p>
    <w:p w14:paraId="679DFFF9" w14:textId="69E64799" w:rsidR="002D49BE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2D49BE">
        <w:rPr>
          <w:rFonts w:ascii="Futura Bk BT" w:hAnsi="Futura Bk BT"/>
          <w:color w:val="000000"/>
          <w:sz w:val="16"/>
          <w:szCs w:val="16"/>
        </w:rPr>
        <w:t xml:space="preserve">Usted podrá consultar el Aviso de Privacidad Integral en el sitio web del Instituto </w:t>
      </w:r>
      <w:hyperlink r:id="rId7" w:history="1">
        <w:r w:rsidR="00631E37" w:rsidRPr="00FC2D41">
          <w:rPr>
            <w:rStyle w:val="Hipervnculo"/>
            <w:rFonts w:ascii="Futura Bk BT" w:hAnsi="Futura Bk BT"/>
            <w:sz w:val="16"/>
            <w:szCs w:val="16"/>
          </w:rPr>
          <w:t>www.qroo.gob.mx/ieea/departamento-de-transparencia</w:t>
        </w:r>
      </w:hyperlink>
      <w:r w:rsidR="00631E37">
        <w:rPr>
          <w:rFonts w:ascii="Futura Bk BT" w:hAnsi="Futura Bk BT"/>
          <w:color w:val="000000"/>
          <w:sz w:val="16"/>
          <w:szCs w:val="16"/>
        </w:rPr>
        <w:t xml:space="preserve"> </w:t>
      </w:r>
      <w:r w:rsidRPr="002D49BE">
        <w:rPr>
          <w:rFonts w:ascii="Futura Bk BT" w:hAnsi="Futura Bk BT"/>
          <w:color w:val="000000"/>
          <w:sz w:val="16"/>
          <w:szCs w:val="16"/>
        </w:rPr>
        <w:t>en la sección “Avisos de Privacidad”, o bien, de manera presencial en la Unidad de Transparencia del propio Instituto.</w:t>
      </w:r>
    </w:p>
    <w:p w14:paraId="3371EB0B" w14:textId="77777777" w:rsidR="002D49BE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3452DAF1" w14:textId="77777777" w:rsidR="002D49BE" w:rsidRDefault="002D49BE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  <w:r w:rsidRPr="002D49BE">
        <w:rPr>
          <w:rFonts w:ascii="Futura Bk BT" w:hAnsi="Futura Bk BT"/>
          <w:color w:val="000000"/>
          <w:sz w:val="16"/>
          <w:szCs w:val="16"/>
        </w:rPr>
        <w:t>Si usted considera que su derecho a la protección de sus datos personales ha sido lesionado por alguna conducta u omisión de nuestra parte, o presume alguna violación a las disposiciones previstas en la Ley de Protección de Datos personales en Posesión de Sujetos Obligados para el Estado de Quintana Roo y demás ordenamientos aplicables, podrá interponer su denuncia ante el Instituto de Acceso a la Información y Protección de Datos Personales de Quintana Roo (IDAIPQROO).</w:t>
      </w:r>
    </w:p>
    <w:p w14:paraId="69A61023" w14:textId="77777777" w:rsidR="002A4F9C" w:rsidRDefault="002A4F9C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22C5FE96" w14:textId="77777777" w:rsidR="002A4F9C" w:rsidRDefault="002A4F9C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69EFA31C" w14:textId="77777777" w:rsidR="002A4F9C" w:rsidRDefault="002A4F9C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0A2A1978" w14:textId="77777777" w:rsidR="007F753E" w:rsidRDefault="007F753E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2FF7CC7" w14:textId="77777777" w:rsidR="007F753E" w:rsidRDefault="007F753E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601259F8" w14:textId="77777777" w:rsidR="004C7CA4" w:rsidRDefault="004C7CA4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7D79C0D" w14:textId="77777777" w:rsidR="004C7CA4" w:rsidRDefault="004C7CA4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11998C73" w14:textId="77777777" w:rsidR="007F753E" w:rsidRDefault="007F753E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6"/>
          <w:szCs w:val="16"/>
        </w:rPr>
      </w:pPr>
    </w:p>
    <w:p w14:paraId="29515EF6" w14:textId="77777777" w:rsidR="002A4F9C" w:rsidRPr="00631E37" w:rsidRDefault="002A4F9C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0"/>
          <w:szCs w:val="10"/>
        </w:rPr>
      </w:pPr>
      <w:r w:rsidRPr="00631E37">
        <w:rPr>
          <w:rFonts w:ascii="Futura Bk BT" w:hAnsi="Futura Bk BT"/>
          <w:color w:val="000000"/>
          <w:sz w:val="10"/>
          <w:szCs w:val="10"/>
        </w:rPr>
        <w:t>Artículo 16. El consentimiento podrá manifestarse de las siguientes formas:</w:t>
      </w:r>
    </w:p>
    <w:p w14:paraId="31B4CB86" w14:textId="77777777" w:rsidR="002A4F9C" w:rsidRPr="00631E37" w:rsidRDefault="002A4F9C" w:rsidP="002A4F9C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0"/>
          <w:szCs w:val="10"/>
        </w:rPr>
      </w:pPr>
      <w:r w:rsidRPr="00631E37">
        <w:rPr>
          <w:rFonts w:ascii="Futura Bk BT" w:hAnsi="Futura Bk BT"/>
          <w:color w:val="000000"/>
          <w:sz w:val="10"/>
          <w:szCs w:val="10"/>
        </w:rPr>
        <w:t>I.- (…) II.- (…) (…)</w:t>
      </w:r>
    </w:p>
    <w:p w14:paraId="5FDC05DB" w14:textId="458A545F" w:rsidR="002D49BE" w:rsidRPr="004C7CA4" w:rsidRDefault="002A4F9C" w:rsidP="002D49BE">
      <w:pPr>
        <w:widowControl w:val="0"/>
        <w:autoSpaceDE w:val="0"/>
        <w:autoSpaceDN w:val="0"/>
        <w:spacing w:after="0" w:line="240" w:lineRule="auto"/>
        <w:jc w:val="both"/>
        <w:rPr>
          <w:rFonts w:ascii="Futura Bk BT" w:hAnsi="Futura Bk BT"/>
          <w:color w:val="000000"/>
          <w:sz w:val="10"/>
          <w:szCs w:val="10"/>
        </w:rPr>
      </w:pPr>
      <w:r w:rsidRPr="00631E37">
        <w:rPr>
          <w:rFonts w:ascii="Futura Bk BT" w:hAnsi="Futura Bk BT"/>
          <w:color w:val="000000"/>
          <w:sz w:val="10"/>
          <w:szCs w:val="10"/>
        </w:rPr>
        <w:t xml:space="preserve">Tratándose de datos personales sensibles el responsable deberá obtener el consentimiento expreso y por escrito del titular para su tratamiento, a través de su firma autógrafa, firma electrónica o cualquier mecanismo de autenticación que al efecto se establezca, salvo en los casos previstos en el Artículo 19 de esta </w:t>
      </w:r>
      <w:proofErr w:type="gramStart"/>
      <w:r w:rsidRPr="00631E37">
        <w:rPr>
          <w:rFonts w:ascii="Futura Bk BT" w:hAnsi="Futura Bk BT"/>
          <w:color w:val="000000"/>
          <w:sz w:val="10"/>
          <w:szCs w:val="10"/>
        </w:rPr>
        <w:t>Ley.(</w:t>
      </w:r>
      <w:proofErr w:type="gramEnd"/>
      <w:r w:rsidRPr="00631E37">
        <w:rPr>
          <w:rFonts w:ascii="Futura Bk BT" w:hAnsi="Futura Bk BT"/>
          <w:color w:val="000000"/>
          <w:sz w:val="10"/>
          <w:szCs w:val="10"/>
        </w:rPr>
        <w:t>…)</w:t>
      </w:r>
    </w:p>
    <w:sectPr w:rsidR="002D49BE" w:rsidRPr="004C7CA4" w:rsidSect="00683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D0AD7" w14:textId="77777777" w:rsidR="00485D24" w:rsidRDefault="00485D24" w:rsidP="002A4F9C">
      <w:pPr>
        <w:spacing w:after="0" w:line="240" w:lineRule="auto"/>
      </w:pPr>
      <w:r>
        <w:separator/>
      </w:r>
    </w:p>
  </w:endnote>
  <w:endnote w:type="continuationSeparator" w:id="0">
    <w:p w14:paraId="34E796C9" w14:textId="77777777" w:rsidR="00485D24" w:rsidRDefault="00485D24" w:rsidP="002A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OGNIDK+FuturaBkB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5508" w14:textId="77777777" w:rsidR="004C7CA4" w:rsidRDefault="004C7C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43C8" w14:textId="77777777" w:rsidR="004C7CA4" w:rsidRDefault="004C7C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6E4D" w14:textId="77777777" w:rsidR="004C7CA4" w:rsidRDefault="004C7C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C0AB" w14:textId="77777777" w:rsidR="00485D24" w:rsidRDefault="00485D24" w:rsidP="002A4F9C">
      <w:pPr>
        <w:spacing w:after="0" w:line="240" w:lineRule="auto"/>
      </w:pPr>
      <w:r>
        <w:separator/>
      </w:r>
    </w:p>
  </w:footnote>
  <w:footnote w:type="continuationSeparator" w:id="0">
    <w:p w14:paraId="00F1AED6" w14:textId="77777777" w:rsidR="00485D24" w:rsidRDefault="00485D24" w:rsidP="002A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BCBF" w14:textId="77777777" w:rsidR="004C7CA4" w:rsidRDefault="004C7C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0D0D" w14:textId="77777777" w:rsidR="002A4F9C" w:rsidRDefault="002A4F9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6F4FFA2" wp14:editId="17391CE5">
          <wp:simplePos x="0" y="0"/>
          <wp:positionH relativeFrom="page">
            <wp:align>right</wp:align>
          </wp:positionH>
          <wp:positionV relativeFrom="paragraph">
            <wp:posOffset>-336352</wp:posOffset>
          </wp:positionV>
          <wp:extent cx="7761868" cy="10041774"/>
          <wp:effectExtent l="0" t="0" r="0" b="0"/>
          <wp:wrapNone/>
          <wp:docPr id="12396095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868" cy="100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F087" w14:textId="77777777" w:rsidR="004C7CA4" w:rsidRDefault="004C7C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52"/>
    <w:rsid w:val="00121E65"/>
    <w:rsid w:val="001E41FA"/>
    <w:rsid w:val="002518A7"/>
    <w:rsid w:val="002A4F9C"/>
    <w:rsid w:val="002D49BE"/>
    <w:rsid w:val="003351E7"/>
    <w:rsid w:val="00485D24"/>
    <w:rsid w:val="004C7CA4"/>
    <w:rsid w:val="00530323"/>
    <w:rsid w:val="00631E37"/>
    <w:rsid w:val="00683252"/>
    <w:rsid w:val="006C197C"/>
    <w:rsid w:val="007F753E"/>
    <w:rsid w:val="008A0FC1"/>
    <w:rsid w:val="00907CEE"/>
    <w:rsid w:val="009C76F6"/>
    <w:rsid w:val="00B329CD"/>
    <w:rsid w:val="00BB00B3"/>
    <w:rsid w:val="00BF58EB"/>
    <w:rsid w:val="00C15A45"/>
    <w:rsid w:val="00C96F35"/>
    <w:rsid w:val="00CF36E5"/>
    <w:rsid w:val="00D64059"/>
    <w:rsid w:val="00F10149"/>
    <w:rsid w:val="00F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19878"/>
  <w15:chartTrackingRefBased/>
  <w15:docId w15:val="{4E50574A-782D-4A83-95B6-C3AE69C5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52"/>
    <w:rPr>
      <w:rFonts w:eastAsiaTheme="minorEastAsia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F9C"/>
    <w:rPr>
      <w:rFonts w:eastAsiaTheme="minorEastAsia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F9C"/>
    <w:rPr>
      <w:rFonts w:eastAsiaTheme="minorEastAsia"/>
      <w:kern w:val="0"/>
      <w:lang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58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8EB"/>
    <w:rPr>
      <w:rFonts w:eastAsiaTheme="minorEastAsia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F58E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31E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roo.gob.mx/ieea/departamento-de-transparen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96EA-2040-4FEB-B9D0-9D2B15B8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Dafne Transp</dc:creator>
  <cp:keywords/>
  <dc:description/>
  <cp:lastModifiedBy>Lic. Dafne Transp</cp:lastModifiedBy>
  <cp:revision>2</cp:revision>
  <dcterms:created xsi:type="dcterms:W3CDTF">2024-07-11T19:15:00Z</dcterms:created>
  <dcterms:modified xsi:type="dcterms:W3CDTF">2024-07-11T19:15:00Z</dcterms:modified>
</cp:coreProperties>
</file>