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11" w:rsidRPr="00FB693F" w:rsidRDefault="00A50B11" w:rsidP="00FB693F">
      <w:pPr>
        <w:pStyle w:val="Ttulo5"/>
        <w:ind w:right="119"/>
        <w:rPr>
          <w:rFonts w:asciiTheme="minorHAnsi" w:hAnsiTheme="minorHAnsi" w:cs="Arial"/>
          <w:b/>
          <w:i w:val="0"/>
          <w:color w:val="000000"/>
          <w:sz w:val="28"/>
          <w:szCs w:val="28"/>
        </w:rPr>
      </w:pP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COMISION DE AGUA POTABLE Y ALCANTARILLADO</w:t>
      </w: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DEL ESTADO DE QUINTANA ROO</w:t>
      </w:r>
    </w:p>
    <w:p w:rsidR="00A50B11" w:rsidRPr="00A50B11" w:rsidRDefault="00A50B11" w:rsidP="00FB693F">
      <w:pPr>
        <w:pStyle w:val="Ttulo5"/>
        <w:ind w:right="119"/>
        <w:rPr>
          <w:rFonts w:asciiTheme="minorHAnsi" w:hAnsiTheme="minorHAnsi" w:cs="Arial"/>
          <w:b/>
          <w:i w:val="0"/>
          <w:color w:val="000000"/>
          <w:sz w:val="28"/>
          <w:szCs w:val="28"/>
        </w:rPr>
      </w:pPr>
    </w:p>
    <w:p w:rsidR="00A50B11" w:rsidRPr="00A50B11" w:rsidRDefault="00A50B11" w:rsidP="00FB693F">
      <w:pPr>
        <w:rPr>
          <w:lang w:val="es-ES_tradnl"/>
        </w:rPr>
      </w:pP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COORDINACIÓN DE CONSTRUCCIÓN</w:t>
      </w: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5E27AC" w:rsidP="00FB693F">
      <w:pPr>
        <w:pStyle w:val="Ttulo5"/>
        <w:ind w:right="119"/>
        <w:rPr>
          <w:rFonts w:asciiTheme="minorHAnsi" w:hAnsiTheme="minorHAnsi" w:cs="Arial"/>
          <w:b/>
          <w:i w:val="0"/>
          <w:sz w:val="28"/>
          <w:szCs w:val="28"/>
        </w:rPr>
      </w:pPr>
      <w:r w:rsidRPr="005E27AC">
        <w:rPr>
          <w:rFonts w:asciiTheme="minorHAnsi" w:hAnsiTheme="minorHAnsi" w:cs="Arial"/>
          <w:b/>
          <w:i w:val="0"/>
          <w:noProof/>
          <w:sz w:val="28"/>
          <w:szCs w:val="28"/>
        </w:rPr>
        <w:t>PROGRAMA DE AGUA POTABLE, DRENAJE Y TRATAMIENTO (PROAGUA) APARTADO URBANO (APAUR) Y APARTADO RURAL (APARURAL) 2019</w:t>
      </w:r>
    </w:p>
    <w:p w:rsidR="00A50B11" w:rsidRPr="00A50B11" w:rsidRDefault="00A50B11" w:rsidP="00FB693F">
      <w:pPr>
        <w:rPr>
          <w:rFonts w:asciiTheme="minorHAnsi" w:hAnsiTheme="minorHAnsi" w:cs="Arial"/>
          <w:lang w:val="es-ES_tradnl"/>
        </w:rPr>
      </w:pPr>
    </w:p>
    <w:p w:rsidR="00A50B11" w:rsidRPr="00A50B11" w:rsidRDefault="00A50B11" w:rsidP="00FB693F">
      <w:pPr>
        <w:rPr>
          <w:rFonts w:asciiTheme="minorHAnsi" w:hAnsiTheme="minorHAnsi" w:cs="Arial"/>
          <w:lang w:val="es-ES_tradnl"/>
        </w:rPr>
      </w:pPr>
    </w:p>
    <w:p w:rsidR="00A50B11" w:rsidRPr="00A50B11" w:rsidRDefault="00A50B11" w:rsidP="00FB693F">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INVITACIÓN A CUANDO MENOS TRES PERSONAS NACIONAL ELECTRÓNICA </w:t>
      </w:r>
    </w:p>
    <w:p w:rsidR="00A50B11" w:rsidRPr="00A50B11" w:rsidRDefault="00A50B11" w:rsidP="00FB693F">
      <w:pPr>
        <w:pStyle w:val="Ttulo5"/>
        <w:ind w:right="119"/>
        <w:rPr>
          <w:rFonts w:asciiTheme="minorHAnsi" w:hAnsiTheme="minorHAnsi" w:cs="Arial"/>
          <w:b/>
          <w:i w:val="0"/>
          <w:sz w:val="28"/>
          <w:szCs w:val="28"/>
        </w:rPr>
      </w:pPr>
    </w:p>
    <w:p w:rsidR="00A50B11" w:rsidRPr="00A50B11" w:rsidRDefault="00A50B11" w:rsidP="00FB693F">
      <w:pPr>
        <w:rPr>
          <w:lang w:val="es-ES_tradnl"/>
        </w:rPr>
      </w:pPr>
    </w:p>
    <w:p w:rsidR="00A50B11" w:rsidRPr="00A50B11" w:rsidRDefault="00A50B11" w:rsidP="00FB693F">
      <w:pPr>
        <w:rPr>
          <w:lang w:val="es-ES_tradnl"/>
        </w:rPr>
      </w:pPr>
    </w:p>
    <w:p w:rsidR="00A50B11" w:rsidRPr="00A50B11" w:rsidRDefault="00A50B11" w:rsidP="00FB693F">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NÚMERO </w:t>
      </w:r>
      <w:r w:rsidRPr="00A50B11">
        <w:rPr>
          <w:rFonts w:asciiTheme="minorHAnsi" w:hAnsiTheme="minorHAnsi" w:cs="Arial"/>
          <w:b/>
          <w:i w:val="0"/>
          <w:noProof/>
          <w:sz w:val="28"/>
          <w:szCs w:val="28"/>
        </w:rPr>
        <w:t>IO-923022998-E</w:t>
      </w:r>
      <w:r w:rsidR="00DE310A">
        <w:rPr>
          <w:rFonts w:asciiTheme="minorHAnsi" w:hAnsiTheme="minorHAnsi" w:cs="Arial"/>
          <w:b/>
          <w:i w:val="0"/>
          <w:noProof/>
          <w:sz w:val="28"/>
          <w:szCs w:val="28"/>
        </w:rPr>
        <w:t>9</w:t>
      </w:r>
      <w:r w:rsidR="005E27AC">
        <w:rPr>
          <w:rFonts w:asciiTheme="minorHAnsi" w:hAnsiTheme="minorHAnsi" w:cs="Arial"/>
          <w:b/>
          <w:i w:val="0"/>
          <w:noProof/>
          <w:sz w:val="28"/>
          <w:szCs w:val="28"/>
        </w:rPr>
        <w:t>-2019</w:t>
      </w: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Default="00DE310A" w:rsidP="00DE310A">
      <w:pPr>
        <w:pStyle w:val="Textoindependiente31"/>
        <w:ind w:right="119"/>
        <w:rPr>
          <w:rFonts w:asciiTheme="minorHAnsi" w:hAnsiTheme="minorHAnsi" w:cs="Arial"/>
          <w:b/>
          <w:i w:val="0"/>
          <w:noProof/>
          <w:sz w:val="28"/>
          <w:szCs w:val="28"/>
        </w:rPr>
      </w:pPr>
      <w:r w:rsidRPr="00DE310A">
        <w:rPr>
          <w:rFonts w:asciiTheme="minorHAnsi" w:hAnsiTheme="minorHAnsi" w:cs="Arial"/>
          <w:b/>
          <w:i w:val="0"/>
          <w:noProof/>
          <w:sz w:val="28"/>
          <w:szCs w:val="28"/>
        </w:rPr>
        <w:t>MEJORAMIENTO DEL SISTEMA DE ABASTECIMIENTO DE AGUA POTABLE CONSISTENTE EN LA SUSTITUCIÓN DE 705 ML DE TUBERÍA PVC RD-32.5 S.I. DE 3” DE DIÁMETRO; 24 TOMAS DOMICILIARIAS; 1 EQUIPO DE BOMBEO SUMERGIBLE DE 5 LPS - 50.9 MCA CON TREN DE DESCARGA DE 3”; CONSTRUCCIÓN DE CASETA DE OPERACIÓN; OBRA ELÉCTRICA CON TABLERO DE CONTROL Y SISTEMA DE TIERRA FÍSICA; CERCADO PERIMETRAL, EN LA LOCALIDAD DE TABI, MUNICIPIO DE FELIPE CARRILLO PUERTO, QUINTANA ROO.</w:t>
      </w:r>
    </w:p>
    <w:p w:rsidR="00DE310A" w:rsidRDefault="00DE310A" w:rsidP="00DE310A">
      <w:pPr>
        <w:pStyle w:val="Textoindependiente31"/>
        <w:ind w:right="119"/>
        <w:rPr>
          <w:rFonts w:asciiTheme="minorHAnsi" w:hAnsiTheme="minorHAnsi" w:cs="Arial"/>
          <w:b/>
          <w:i w:val="0"/>
          <w:noProof/>
          <w:sz w:val="28"/>
          <w:szCs w:val="28"/>
        </w:rPr>
      </w:pPr>
    </w:p>
    <w:p w:rsidR="00DE310A" w:rsidRPr="00A50B11" w:rsidRDefault="00DE310A" w:rsidP="00DE310A">
      <w:pPr>
        <w:pStyle w:val="Textoindependiente31"/>
        <w:ind w:right="119"/>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sz w:val="28"/>
          <w:szCs w:val="28"/>
        </w:rPr>
        <w:t>CONTRATO</w:t>
      </w:r>
    </w:p>
    <w:p w:rsidR="00A50B11" w:rsidRPr="00A50B11" w:rsidRDefault="00A50B11" w:rsidP="00FB693F">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noProof/>
          <w:sz w:val="28"/>
          <w:szCs w:val="28"/>
        </w:rPr>
        <w:t>CAPA-PRO</w:t>
      </w:r>
      <w:r w:rsidR="005E27AC">
        <w:rPr>
          <w:rFonts w:asciiTheme="minorHAnsi" w:hAnsiTheme="minorHAnsi" w:cs="Arial"/>
          <w:b/>
          <w:i w:val="0"/>
          <w:noProof/>
          <w:sz w:val="28"/>
          <w:szCs w:val="28"/>
        </w:rPr>
        <w:t>AGUA</w:t>
      </w:r>
      <w:r w:rsidRPr="00A50B11">
        <w:rPr>
          <w:rFonts w:asciiTheme="minorHAnsi" w:hAnsiTheme="minorHAnsi" w:cs="Arial"/>
          <w:b/>
          <w:i w:val="0"/>
          <w:noProof/>
          <w:sz w:val="28"/>
          <w:szCs w:val="28"/>
        </w:rPr>
        <w:t>-0</w:t>
      </w:r>
      <w:r w:rsidR="00DE310A">
        <w:rPr>
          <w:rFonts w:asciiTheme="minorHAnsi" w:hAnsiTheme="minorHAnsi" w:cs="Arial"/>
          <w:b/>
          <w:i w:val="0"/>
          <w:noProof/>
          <w:sz w:val="28"/>
          <w:szCs w:val="28"/>
        </w:rPr>
        <w:t>9</w:t>
      </w:r>
      <w:r w:rsidRPr="00A50B11">
        <w:rPr>
          <w:rFonts w:asciiTheme="minorHAnsi" w:hAnsiTheme="minorHAnsi" w:cs="Arial"/>
          <w:b/>
          <w:i w:val="0"/>
          <w:noProof/>
          <w:sz w:val="28"/>
          <w:szCs w:val="28"/>
        </w:rPr>
        <w:t>-OP-1</w:t>
      </w:r>
      <w:r w:rsidR="005E27AC">
        <w:rPr>
          <w:rFonts w:asciiTheme="minorHAnsi" w:hAnsiTheme="minorHAnsi" w:cs="Arial"/>
          <w:b/>
          <w:i w:val="0"/>
          <w:noProof/>
          <w:sz w:val="28"/>
          <w:szCs w:val="28"/>
        </w:rPr>
        <w:t>9</w:t>
      </w:r>
      <w:r w:rsidRPr="00A50B11">
        <w:rPr>
          <w:rFonts w:asciiTheme="minorHAnsi" w:hAnsiTheme="minorHAnsi" w:cs="Arial"/>
          <w:b/>
          <w:i w:val="0"/>
          <w:noProof/>
          <w:sz w:val="28"/>
          <w:szCs w:val="28"/>
        </w:rPr>
        <w:t>-IR</w:t>
      </w: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5E27AC" w:rsidP="00FB693F">
      <w:pPr>
        <w:pStyle w:val="Textoindependiente31"/>
        <w:jc w:val="center"/>
        <w:rPr>
          <w:rFonts w:asciiTheme="minorHAnsi" w:hAnsiTheme="minorHAnsi" w:cs="Arial"/>
          <w:b/>
          <w:i w:val="0"/>
          <w:color w:val="000000"/>
          <w:sz w:val="20"/>
          <w:lang w:val="es-MX"/>
        </w:rPr>
        <w:sectPr w:rsidR="00A50B11" w:rsidRPr="00A50B11"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Pr>
          <w:rFonts w:asciiTheme="minorHAnsi" w:hAnsiTheme="minorHAnsi" w:cs="Arial"/>
          <w:b/>
          <w:i w:val="0"/>
          <w:sz w:val="28"/>
          <w:szCs w:val="28"/>
        </w:rPr>
        <w:t>JUNIO 2019</w:t>
      </w:r>
    </w:p>
    <w:p w:rsidR="00A50B11" w:rsidRPr="00A50B11" w:rsidRDefault="00A50B11" w:rsidP="00FF4BC7">
      <w:pPr>
        <w:pStyle w:val="Textoindependiente31"/>
        <w:rPr>
          <w:rFonts w:asciiTheme="minorHAnsi" w:hAnsiTheme="minorHAnsi" w:cs="Arial"/>
          <w:b/>
          <w:i w:val="0"/>
          <w:color w:val="000000"/>
          <w:sz w:val="20"/>
          <w:lang w:val="es-MX"/>
        </w:rPr>
      </w:pPr>
    </w:p>
    <w:p w:rsidR="00A50B11" w:rsidRPr="00A50B11" w:rsidRDefault="00A50B11" w:rsidP="005E27AC">
      <w:pPr>
        <w:pStyle w:val="Textoindependiente31"/>
        <w:ind w:right="119"/>
        <w:rPr>
          <w:rFonts w:asciiTheme="minorHAnsi" w:hAnsiTheme="minorHAnsi" w:cs="Arial"/>
          <w:i w:val="0"/>
          <w:color w:val="000000"/>
          <w:sz w:val="20"/>
          <w:lang w:val="es-MX"/>
        </w:rPr>
      </w:pPr>
      <w:r w:rsidRPr="00A50B11">
        <w:rPr>
          <w:rFonts w:asciiTheme="minorHAnsi" w:hAnsiTheme="minorHAnsi" w:cs="Arial"/>
          <w:b/>
          <w:i w:val="0"/>
          <w:color w:val="000000"/>
          <w:sz w:val="20"/>
          <w:lang w:val="es-MX"/>
        </w:rPr>
        <w:t xml:space="preserve">INVITACIÓN A CUANDO MENOS TRES </w:t>
      </w:r>
      <w:r w:rsidRPr="00A50B11">
        <w:rPr>
          <w:rFonts w:asciiTheme="minorHAnsi" w:hAnsiTheme="minorHAnsi" w:cs="Arial"/>
          <w:b/>
          <w:i w:val="0"/>
          <w:sz w:val="20"/>
          <w:lang w:val="es-MX"/>
        </w:rPr>
        <w:t xml:space="preserve">PERSONAS No. </w:t>
      </w:r>
      <w:r w:rsidR="00DE310A">
        <w:rPr>
          <w:rFonts w:asciiTheme="minorHAnsi" w:hAnsiTheme="minorHAnsi" w:cs="Arial"/>
          <w:b/>
          <w:i w:val="0"/>
          <w:noProof/>
          <w:sz w:val="20"/>
          <w:lang w:val="es-MX"/>
        </w:rPr>
        <w:t>IO-923022998-E9-</w:t>
      </w:r>
      <w:r w:rsidRPr="00A50B11">
        <w:rPr>
          <w:rFonts w:asciiTheme="minorHAnsi" w:hAnsiTheme="minorHAnsi" w:cs="Arial"/>
          <w:b/>
          <w:i w:val="0"/>
          <w:noProof/>
          <w:sz w:val="20"/>
          <w:lang w:val="es-MX"/>
        </w:rPr>
        <w:t>201</w:t>
      </w:r>
      <w:r w:rsidR="00DE310A">
        <w:rPr>
          <w:rFonts w:asciiTheme="minorHAnsi" w:hAnsiTheme="minorHAnsi" w:cs="Arial"/>
          <w:b/>
          <w:i w:val="0"/>
          <w:noProof/>
          <w:sz w:val="20"/>
          <w:lang w:val="es-MX"/>
        </w:rPr>
        <w:t>9</w:t>
      </w:r>
      <w:r w:rsidRPr="00A50B11">
        <w:rPr>
          <w:rFonts w:asciiTheme="minorHAnsi" w:hAnsiTheme="minorHAnsi" w:cs="Arial"/>
          <w:i w:val="0"/>
          <w:sz w:val="20"/>
          <w:lang w:val="es-MX"/>
        </w:rPr>
        <w:t xml:space="preserve">, PARA LA CONTRATACIÓN DE OBRA PÚBLICA RELATIVA A LOS TRABAJOS DE </w:t>
      </w:r>
      <w:r w:rsidR="00DE310A" w:rsidRPr="00DE310A">
        <w:rPr>
          <w:rFonts w:asciiTheme="minorHAnsi" w:hAnsiTheme="minorHAnsi" w:cs="Arial"/>
          <w:b/>
          <w:i w:val="0"/>
          <w:noProof/>
          <w:sz w:val="20"/>
        </w:rPr>
        <w:t>MEJORAMIENTO DEL SISTEMA DE ABASTECIMIENTO DE AGUA POTABLE CONSISTENTE EN LA SUSTITUCIÓN DE 705 ML DE TUBERÍA PVC RD-32.5 S.I. DE 3” DE DIÁMETRO; 24 TOMAS DOMICILIARIAS; 1 EQUIPO DE BOMBEO SUMERGIBLE DE 5 LPS - 50.9 MCA CON TREN DE DESCARGA DE 3”; CONSTRUCCIÓN DE CASETA DE OPERACIÓN; OBRA ELÉCTRICA CON TABLERO DE CONTROL Y SISTEMA DE TIERRA FÍSICA; CERCADO PERIMETRAL, EN LA LOCALIDAD DE TABI, MUNICIPIO DE FELIPE CARRILLO PUERTO, QUINTANA ROO</w:t>
      </w:r>
      <w:r w:rsidRPr="00A50B11">
        <w:rPr>
          <w:rFonts w:asciiTheme="minorHAnsi" w:hAnsiTheme="minorHAnsi" w:cs="Arial"/>
          <w:i w:val="0"/>
          <w:sz w:val="20"/>
          <w:lang w:val="es-MX"/>
        </w:rPr>
        <w:t>, SOBRE LA BASE DE PRECIOS UNITARIOS Y TIEMPO DETERMINADO Y, MEDIANTE EL MECANISMO DE EVALUACIÓN BINARIO.</w:t>
      </w:r>
    </w:p>
    <w:p w:rsidR="00A50B11" w:rsidRPr="00A50B11" w:rsidRDefault="00A50B11" w:rsidP="00FF4BC7">
      <w:pPr>
        <w:pStyle w:val="Textoindependiente31"/>
        <w:rPr>
          <w:rFonts w:asciiTheme="minorHAnsi" w:hAnsiTheme="minorHAnsi" w:cs="Arial"/>
          <w:i w:val="0"/>
          <w:color w:val="000000"/>
          <w:sz w:val="20"/>
          <w:lang w:val="es-MX"/>
        </w:rPr>
      </w:pPr>
    </w:p>
    <w:p w:rsidR="00A50B11" w:rsidRPr="00A50B11" w:rsidRDefault="00A50B11" w:rsidP="00FF4BC7">
      <w:pPr>
        <w:pStyle w:val="Textoindependiente31"/>
        <w:rPr>
          <w:rFonts w:asciiTheme="minorHAnsi" w:hAnsiTheme="minorHAnsi" w:cs="Arial"/>
          <w:i w:val="0"/>
          <w:sz w:val="20"/>
          <w:lang w:val="es-MX"/>
        </w:rPr>
      </w:pPr>
      <w:r w:rsidRPr="00A50B11">
        <w:rPr>
          <w:rFonts w:asciiTheme="minorHAnsi" w:hAnsiTheme="minorHAnsi"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A50B11">
        <w:rPr>
          <w:rFonts w:asciiTheme="minorHAnsi" w:hAnsiTheme="minorHAnsi" w:cs="Arial"/>
          <w:i w:val="0"/>
          <w:sz w:val="20"/>
          <w:lang w:val="es-MX"/>
        </w:rPr>
        <w:t>I, 31, 32, 33,, 41, 42, 43 y 44</w:t>
      </w:r>
      <w:r w:rsidRPr="00A50B11">
        <w:rPr>
          <w:rFonts w:asciiTheme="minorHAnsi" w:hAnsiTheme="minorHAnsi" w:cs="Arial"/>
          <w:i w:val="0"/>
          <w:color w:val="000000"/>
          <w:sz w:val="20"/>
          <w:lang w:val="es-MX"/>
        </w:rPr>
        <w:t xml:space="preserve"> de</w:t>
      </w:r>
      <w:r w:rsidRPr="00A50B11">
        <w:rPr>
          <w:rFonts w:asciiTheme="minorHAnsi" w:hAnsiTheme="minorHAnsi"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A50B11">
        <w:rPr>
          <w:rFonts w:asciiTheme="minorHAnsi" w:hAnsiTheme="minorHAnsi" w:cs="Arial"/>
          <w:b/>
          <w:i w:val="0"/>
          <w:sz w:val="20"/>
          <w:lang w:val="es-MX"/>
        </w:rPr>
        <w:t xml:space="preserve">, </w:t>
      </w:r>
      <w:r w:rsidRPr="00A50B11">
        <w:rPr>
          <w:rFonts w:asciiTheme="minorHAnsi" w:hAnsiTheme="minorHAnsi" w:cs="Arial"/>
          <w:i w:val="0"/>
          <w:sz w:val="20"/>
          <w:lang w:val="es-MX"/>
        </w:rPr>
        <w:t>de conformidad con las bases, requisitos de participación y procedimiento siguientes:</w:t>
      </w:r>
    </w:p>
    <w:p w:rsidR="00A50B11" w:rsidRPr="00A50B11" w:rsidRDefault="00A50B11" w:rsidP="004C1BDC">
      <w:pPr>
        <w:pStyle w:val="Textoindependiente31"/>
        <w:rPr>
          <w:rFonts w:asciiTheme="minorHAnsi" w:hAnsiTheme="minorHAnsi" w:cs="Arial"/>
          <w:i w:val="0"/>
          <w:color w:val="00000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PARTICIPACIÓN DE OBSERVADORES.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FF4BC7">
      <w:pPr>
        <w:jc w:val="both"/>
        <w:rPr>
          <w:rFonts w:asciiTheme="minorHAnsi" w:hAnsiTheme="minorHAnsi" w:cs="Arial"/>
          <w:i w:val="0"/>
        </w:rPr>
      </w:pPr>
      <w:r w:rsidRPr="00A50B11">
        <w:rPr>
          <w:rFonts w:asciiTheme="minorHAnsi" w:hAnsiTheme="minorHAnsi"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A50B11">
        <w:rPr>
          <w:rFonts w:asciiTheme="minorHAnsi" w:hAnsiTheme="minorHAnsi" w:cs="Arial"/>
          <w:b/>
          <w:i w:val="0"/>
        </w:rPr>
        <w:t>Coordinación de Construcción situada en el predio marcado con el número 210 de la  Av. Efraín Aguilar entre Av. Benito Juárez y Av. Héroes, Cd de Chetumal, Q. Roo. Tel: (983) 83-500-11,</w:t>
      </w:r>
      <w:r w:rsidRPr="00A50B11">
        <w:rPr>
          <w:rFonts w:asciiTheme="minorHAnsi" w:hAnsiTheme="minorHAnsi" w:cs="Arial"/>
          <w:i w:val="0"/>
          <w:color w:val="000000"/>
        </w:rPr>
        <w:t xml:space="preserve"> y</w:t>
      </w:r>
      <w:r w:rsidRPr="00A50B11">
        <w:rPr>
          <w:rFonts w:asciiTheme="minorHAnsi" w:hAnsiTheme="minorHAnsi" w:cs="Arial"/>
          <w:i w:val="0"/>
        </w:rPr>
        <w:t xml:space="preserve"> abstenerse de intervenir en cualquier forma en los mismos.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IMPEDIMENTOS PARA PARTICIPAR EN EL PROCEDIMIENTO DE </w:t>
      </w:r>
      <w:r w:rsidR="006A340E">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En cumplimiento a lo dispuesto por el artículo 51 de la Ley de Obras Públicas y Servicios Relacionados con las Mismas, la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se abstendrá de recibir proposiciones o adjudicar el contrato, con las personas siguientes: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 xml:space="preserve">Aquellos contratistas que, por causas imputables a ellos mismos, la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les hubiere rescindido administrativamente un contrato. Dicho impedimento prevalecerá ante la propia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durante un año calendario </w:t>
      </w:r>
      <w:r w:rsidRPr="00A50B11">
        <w:rPr>
          <w:rFonts w:asciiTheme="minorHAnsi" w:hAnsiTheme="minorHAnsi" w:cs="Arial"/>
          <w:i w:val="0"/>
          <w:sz w:val="20"/>
          <w:lang w:val="es-MX"/>
        </w:rPr>
        <w:lastRenderedPageBreak/>
        <w:t>contado a partir de la notificación de la rescisión;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que hayan sido declaradas o sujetas a concurso mercantil o alguna figura análoga;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Los licitantes que participen en un mismo procedimiento de contratación, que se encuentren vinculados entre sí por algún socio o asociado común.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ind w:left="567"/>
        <w:rPr>
          <w:rFonts w:asciiTheme="minorHAnsi" w:hAnsiTheme="minorHAnsi" w:cs="Arial"/>
          <w:i w:val="0"/>
          <w:color w:val="000000"/>
          <w:sz w:val="20"/>
          <w:lang w:val="es-MX"/>
        </w:rPr>
      </w:pPr>
      <w:r w:rsidRPr="00A50B11">
        <w:rPr>
          <w:rFonts w:asciiTheme="minorHAnsi" w:hAnsiTheme="minorHAnsi"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50B11" w:rsidRPr="00A50B11" w:rsidRDefault="00A50B11" w:rsidP="004C1BDC">
      <w:pPr>
        <w:pStyle w:val="Textoindependiente32"/>
        <w:ind w:left="567"/>
        <w:rPr>
          <w:rFonts w:asciiTheme="minorHAnsi" w:hAnsiTheme="minorHAnsi" w:cs="Arial"/>
          <w:i w:val="0"/>
          <w:color w:val="000000"/>
          <w:sz w:val="20"/>
          <w:lang w:val="es-MX"/>
        </w:rPr>
      </w:pPr>
    </w:p>
    <w:p w:rsidR="00A50B11" w:rsidRPr="00A50B11" w:rsidRDefault="00A50B11" w:rsidP="004C1BDC">
      <w:pPr>
        <w:pStyle w:val="Textoindependiente32"/>
        <w:ind w:left="567"/>
        <w:rPr>
          <w:rFonts w:asciiTheme="minorHAnsi" w:hAnsiTheme="minorHAnsi" w:cs="Arial"/>
          <w:i w:val="0"/>
          <w:sz w:val="20"/>
          <w:lang w:val="es-MX"/>
        </w:rPr>
      </w:pPr>
      <w:r w:rsidRPr="00A50B11">
        <w:rPr>
          <w:rFonts w:asciiTheme="minorHAnsi" w:hAnsiTheme="minorHAnsi" w:cs="Arial"/>
          <w:i w:val="0"/>
          <w:sz w:val="20"/>
          <w:lang w:val="es-MX"/>
        </w:rPr>
        <w:t xml:space="preserve">Las proposiciones de los licitantes que se ubiquen en el supuesto a que se refiere esta fracción, serán desechadas por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debiendo comunicar lo anterior al Órgano Interno de Control en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para efectos de determinar si se actualiza lo dispuesto por la fracción IV del artículo 78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o bien, asesoren o intervengan en cualquier etapa del procedimiento de contratación. </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ind w:left="567"/>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1644AD">
        <w:rPr>
          <w:rFonts w:asciiTheme="minorHAnsi" w:hAnsiTheme="minorHAnsi" w:cs="Arial"/>
          <w:i w:val="0"/>
          <w:color w:val="000000"/>
          <w:sz w:val="20"/>
          <w:lang w:val="es-MX"/>
        </w:rPr>
        <w:t>invitación restringida a cuando menos tres personas</w:t>
      </w:r>
      <w:r w:rsidRPr="00A50B11">
        <w:rPr>
          <w:rFonts w:asciiTheme="minorHAnsi" w:hAnsiTheme="minorHAnsi"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50B11" w:rsidRPr="00A50B11" w:rsidRDefault="00A50B11" w:rsidP="004C1BDC">
      <w:pPr>
        <w:pStyle w:val="Textoindependiente32"/>
        <w:ind w:left="567"/>
        <w:rPr>
          <w:rFonts w:asciiTheme="minorHAnsi" w:hAnsiTheme="minorHAnsi" w:cs="Arial"/>
          <w:i w:val="0"/>
          <w:color w:val="000000"/>
          <w:sz w:val="20"/>
          <w:lang w:val="es-MX"/>
        </w:rPr>
      </w:pPr>
    </w:p>
    <w:p w:rsidR="00A50B11" w:rsidRPr="00A50B11" w:rsidRDefault="00A50B11" w:rsidP="004C1BDC">
      <w:pPr>
        <w:pStyle w:val="Textoindependiente32"/>
        <w:ind w:left="567"/>
        <w:rPr>
          <w:rFonts w:asciiTheme="minorHAnsi" w:hAnsiTheme="minorHAnsi" w:cs="Arial"/>
          <w:sz w:val="20"/>
          <w:lang w:val="es-MX"/>
        </w:rPr>
      </w:pPr>
      <w:r w:rsidRPr="00A50B11">
        <w:rPr>
          <w:rFonts w:asciiTheme="minorHAnsi" w:hAnsiTheme="minorHAnsi"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A50B11">
        <w:rPr>
          <w:rFonts w:asciiTheme="minorHAnsi" w:hAnsiTheme="minorHAnsi" w:cs="Arial"/>
          <w:i w:val="0"/>
          <w:color w:val="00000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hayan utilizado información privilegiada proporcionada indebidamente por servidores públicos o sus familiares por parentesco consanguíneo y por afinidad hasta el cuarto grado, o civil;</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 xml:space="preserve">Las que contraten servicios de asesoría, consultoría y apoyo de cualquier tipo de personas en materia de contrataciones gubernamentales, si se comprueba que todo o parte de las contraprestaciones pagadas al </w:t>
      </w:r>
      <w:r w:rsidRPr="00A50B11">
        <w:rPr>
          <w:rFonts w:asciiTheme="minorHAnsi" w:hAnsiTheme="minorHAnsi" w:cs="Arial"/>
          <w:i w:val="0"/>
          <w:sz w:val="20"/>
          <w:lang w:val="es-MX"/>
        </w:rPr>
        <w:lastRenderedPageBreak/>
        <w:t>prestador del servicio, a su vez, son recibidas por servidores públicos por sí o por interpósita persona, con independencia de que quienes las reciban tengan o no relación con la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No se encuentren inscritas en el Registro Federal de Contribuyentes a excepción de que no tengan obligación de hacerlo;</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demás que por cualquier causa se encuentren impedidas para ello por disposición de la Ley de Obras Públicas y Servicios Relacionados con las Mismas.</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PROHIBICIONES PARA PARTICIPAR EN LA PRESENTE </w:t>
      </w:r>
      <w:r w:rsidR="006A340E">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No podrán participar en ésta </w:t>
      </w:r>
      <w:r w:rsidR="006A340E">
        <w:rPr>
          <w:rFonts w:asciiTheme="minorHAnsi" w:hAnsiTheme="minorHAnsi" w:cs="Arial"/>
          <w:i w:val="0"/>
          <w:sz w:val="20"/>
          <w:lang w:val="es-MX"/>
        </w:rPr>
        <w:t xml:space="preserve">invitación </w:t>
      </w:r>
      <w:r w:rsidRPr="00A50B11">
        <w:rPr>
          <w:rFonts w:asciiTheme="minorHAnsi" w:hAnsiTheme="minorHAnsi" w:cs="Arial"/>
          <w:i w:val="0"/>
          <w:sz w:val="20"/>
          <w:lang w:val="es-MX"/>
        </w:rPr>
        <w:t>a cuando menos tres personas, las personas físicas o morales inhabilitadas por resolución de la Secretaría de la Función Pública, de conformidad con lo establecido por el artículo 78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deberán presentar escrito en el que manifiesten, bajo protesta de decir verdad, de </w:t>
      </w:r>
      <w:r w:rsidR="00301994" w:rsidRPr="00A50B11">
        <w:rPr>
          <w:rFonts w:asciiTheme="minorHAnsi" w:hAnsiTheme="minorHAnsi" w:cs="Arial"/>
          <w:i w:val="0"/>
          <w:sz w:val="20"/>
          <w:lang w:val="es-MX"/>
        </w:rPr>
        <w:t>que,</w:t>
      </w:r>
      <w:r w:rsidRPr="00A50B11">
        <w:rPr>
          <w:rFonts w:asciiTheme="minorHAnsi" w:hAnsiTheme="minorHAnsi" w:cs="Arial"/>
          <w:i w:val="0"/>
          <w:sz w:val="20"/>
          <w:lang w:val="es-MX"/>
        </w:rPr>
        <w:t xml:space="preserv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morales en cuyo capital social participen personas físicas o morales que se encuentren inhabilitadas por resolución de la Secretaría de la Función Pública;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La falsedad en la manifestación bajo protesta mencionada con anterioridad, será sancionada en términos del Título Sexto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Asimismo, de conformidad con lo dispuesto por la fracción VIII del artículo 34 del Reglamento de la Ley de Obras Públicas y Servicios Relacionados con las Mismas, la falta de presentación del escrito con la manifestación bajo protesta antes </w:t>
      </w:r>
      <w:r w:rsidRPr="00A50B11">
        <w:rPr>
          <w:rFonts w:asciiTheme="minorHAnsi" w:hAnsiTheme="minorHAnsi" w:cs="Arial"/>
          <w:i w:val="0"/>
          <w:sz w:val="20"/>
          <w:lang w:val="es-MX"/>
        </w:rPr>
        <w:lastRenderedPageBreak/>
        <w:t>indicada, será motivo para desechar la proposición, por incumplir las disposiciones jurídicas que los establecen.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INICIO Y TERMINO DEL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El procedimiento de contratación por </w:t>
      </w:r>
      <w:r w:rsidR="00055B53">
        <w:rPr>
          <w:rFonts w:asciiTheme="minorHAnsi" w:hAnsiTheme="minorHAnsi" w:cs="Arial"/>
          <w:i w:val="0"/>
          <w:sz w:val="20"/>
          <w:lang w:val="es-MX"/>
        </w:rPr>
        <w:t>invitación</w:t>
      </w:r>
      <w:r w:rsidRPr="00A50B11">
        <w:rPr>
          <w:rFonts w:asciiTheme="minorHAnsi" w:hAnsiTheme="minorHAnsi" w:cs="Arial"/>
          <w:i w:val="0"/>
          <w:sz w:val="20"/>
          <w:lang w:val="es-MX"/>
        </w:rPr>
        <w:t xml:space="preserve"> a cuando menos tres personas, se inicia con la publicación de la convocatoria y concluye con la emisión del fallo y la firma del contrato o, en su caso, con la cancelación del procedimiento de contratación, y se llevará conforme al siguiente calendario:</w:t>
      </w:r>
    </w:p>
    <w:p w:rsidR="00A50B11" w:rsidRPr="00A50B11" w:rsidRDefault="00A50B11" w:rsidP="004C1BDC">
      <w:pPr>
        <w:pStyle w:val="Textoindependiente31"/>
        <w:rPr>
          <w:rFonts w:asciiTheme="minorHAnsi" w:hAnsiTheme="minorHAnsi"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552"/>
        <w:gridCol w:w="1792"/>
      </w:tblGrid>
      <w:tr w:rsidR="00A50B11" w:rsidRPr="00A50B11" w:rsidTr="00A03A09">
        <w:trPr>
          <w:cantSplit/>
          <w:jc w:val="center"/>
        </w:trPr>
        <w:tc>
          <w:tcPr>
            <w:tcW w:w="5240" w:type="dxa"/>
            <w:shd w:val="pct10" w:color="auto" w:fill="auto"/>
          </w:tcPr>
          <w:p w:rsidR="00A50B11" w:rsidRPr="00A50B11" w:rsidRDefault="00A03A09" w:rsidP="00AB3945">
            <w:pPr>
              <w:ind w:right="51"/>
              <w:jc w:val="center"/>
              <w:rPr>
                <w:rFonts w:asciiTheme="minorHAnsi" w:hAnsiTheme="minorHAnsi" w:cs="Arial"/>
                <w:b/>
                <w:i w:val="0"/>
                <w:sz w:val="16"/>
                <w:szCs w:val="16"/>
              </w:rPr>
            </w:pPr>
            <w:r>
              <w:rPr>
                <w:rFonts w:asciiTheme="minorHAnsi" w:hAnsiTheme="minorHAnsi" w:cs="Arial"/>
                <w:b/>
                <w:i w:val="0"/>
                <w:sz w:val="16"/>
                <w:szCs w:val="16"/>
              </w:rPr>
              <w:t>M O T I V O</w:t>
            </w:r>
          </w:p>
        </w:tc>
        <w:tc>
          <w:tcPr>
            <w:tcW w:w="2552" w:type="dxa"/>
            <w:shd w:val="pct10" w:color="auto" w:fill="auto"/>
          </w:tcPr>
          <w:p w:rsidR="00A50B11" w:rsidRPr="00A50B11" w:rsidRDefault="00A50B11" w:rsidP="00AB3945">
            <w:pPr>
              <w:ind w:right="51"/>
              <w:jc w:val="center"/>
              <w:rPr>
                <w:rFonts w:asciiTheme="minorHAnsi" w:hAnsiTheme="minorHAnsi" w:cs="Arial"/>
                <w:b/>
                <w:i w:val="0"/>
                <w:sz w:val="16"/>
                <w:szCs w:val="16"/>
              </w:rPr>
            </w:pPr>
            <w:r w:rsidRPr="00A50B11">
              <w:rPr>
                <w:rFonts w:asciiTheme="minorHAnsi" w:hAnsiTheme="minorHAnsi" w:cs="Arial"/>
                <w:b/>
                <w:i w:val="0"/>
                <w:sz w:val="16"/>
                <w:szCs w:val="16"/>
              </w:rPr>
              <w:t>PERIODO O FECHA</w:t>
            </w:r>
          </w:p>
        </w:tc>
        <w:tc>
          <w:tcPr>
            <w:tcW w:w="1792" w:type="dxa"/>
            <w:shd w:val="pct10" w:color="auto" w:fill="auto"/>
          </w:tcPr>
          <w:p w:rsidR="00A50B11" w:rsidRPr="00A50B11" w:rsidRDefault="00A50B11" w:rsidP="00AB3945">
            <w:pPr>
              <w:ind w:right="51"/>
              <w:jc w:val="center"/>
              <w:rPr>
                <w:rFonts w:asciiTheme="minorHAnsi" w:hAnsiTheme="minorHAnsi" w:cs="Arial"/>
                <w:b/>
                <w:i w:val="0"/>
                <w:sz w:val="16"/>
                <w:szCs w:val="16"/>
              </w:rPr>
            </w:pPr>
            <w:r w:rsidRPr="00A50B11">
              <w:rPr>
                <w:rFonts w:asciiTheme="minorHAnsi" w:hAnsiTheme="minorHAnsi" w:cs="Arial"/>
                <w:b/>
                <w:i w:val="0"/>
                <w:sz w:val="16"/>
                <w:szCs w:val="16"/>
              </w:rPr>
              <w:t>HORA</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FECHA DE INVITACIÓN A LOS LICITANTES</w:t>
            </w:r>
          </w:p>
        </w:tc>
        <w:tc>
          <w:tcPr>
            <w:tcW w:w="2552" w:type="dxa"/>
          </w:tcPr>
          <w:p w:rsidR="00A50B11" w:rsidRPr="0037049A" w:rsidRDefault="0037049A" w:rsidP="00AB3945">
            <w:pPr>
              <w:tabs>
                <w:tab w:val="left" w:pos="-284"/>
                <w:tab w:val="left" w:pos="9498"/>
              </w:tabs>
              <w:ind w:right="51"/>
              <w:jc w:val="center"/>
              <w:rPr>
                <w:rFonts w:asciiTheme="minorHAnsi" w:hAnsiTheme="minorHAnsi" w:cs="Arial"/>
                <w:i w:val="0"/>
                <w:caps/>
                <w:sz w:val="16"/>
                <w:szCs w:val="16"/>
              </w:rPr>
            </w:pPr>
            <w:r w:rsidRPr="0037049A">
              <w:rPr>
                <w:rFonts w:asciiTheme="minorHAnsi" w:hAnsiTheme="minorHAnsi" w:cs="Arial"/>
                <w:i w:val="0"/>
                <w:caps/>
                <w:noProof/>
                <w:sz w:val="16"/>
                <w:szCs w:val="16"/>
              </w:rPr>
              <w:t>20</w:t>
            </w:r>
            <w:r w:rsidR="00A50B11" w:rsidRPr="0037049A">
              <w:rPr>
                <w:rFonts w:asciiTheme="minorHAnsi" w:hAnsiTheme="minorHAnsi" w:cs="Arial"/>
                <w:i w:val="0"/>
                <w:caps/>
                <w:noProof/>
                <w:sz w:val="16"/>
                <w:szCs w:val="16"/>
              </w:rPr>
              <w:t xml:space="preserve"> de </w:t>
            </w:r>
            <w:r w:rsidRPr="0037049A">
              <w:rPr>
                <w:rFonts w:asciiTheme="minorHAnsi" w:hAnsiTheme="minorHAnsi" w:cs="Arial"/>
                <w:i w:val="0"/>
                <w:caps/>
                <w:noProof/>
                <w:sz w:val="16"/>
                <w:szCs w:val="16"/>
              </w:rPr>
              <w:t>JUNIO</w:t>
            </w:r>
            <w:r w:rsidR="00A50B11" w:rsidRPr="0037049A">
              <w:rPr>
                <w:rFonts w:asciiTheme="minorHAnsi" w:hAnsiTheme="minorHAnsi" w:cs="Arial"/>
                <w:i w:val="0"/>
                <w:caps/>
                <w:noProof/>
                <w:sz w:val="16"/>
                <w:szCs w:val="16"/>
              </w:rPr>
              <w:t xml:space="preserve"> de 201</w:t>
            </w:r>
            <w:r w:rsidRPr="0037049A">
              <w:rPr>
                <w:rFonts w:asciiTheme="minorHAnsi" w:hAnsiTheme="minorHAnsi" w:cs="Arial"/>
                <w:i w:val="0"/>
                <w:caps/>
                <w:noProof/>
                <w:sz w:val="16"/>
                <w:szCs w:val="16"/>
              </w:rPr>
              <w:t>9</w:t>
            </w:r>
            <w:r w:rsidR="00A50B11" w:rsidRPr="0037049A">
              <w:rPr>
                <w:rFonts w:asciiTheme="minorHAnsi" w:hAnsiTheme="minorHAnsi" w:cs="Arial"/>
                <w:i w:val="0"/>
                <w:caps/>
                <w:sz w:val="16"/>
                <w:szCs w:val="16"/>
              </w:rPr>
              <w:t xml:space="preserve"> </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VISITA AL SITIO DE LOS TRABAJOS</w:t>
            </w:r>
          </w:p>
        </w:tc>
        <w:tc>
          <w:tcPr>
            <w:tcW w:w="2552" w:type="dxa"/>
          </w:tcPr>
          <w:p w:rsidR="00A50B11" w:rsidRPr="00A50B11" w:rsidRDefault="005E27AC" w:rsidP="005E27AC">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FC14F9">
              <w:rPr>
                <w:rFonts w:asciiTheme="minorHAnsi" w:hAnsiTheme="minorHAnsi" w:cs="Arial"/>
                <w:i w:val="0"/>
                <w:caps/>
                <w:noProof/>
                <w:sz w:val="16"/>
                <w:szCs w:val="16"/>
              </w:rPr>
              <w:t>4</w:t>
            </w:r>
            <w:r w:rsidR="00A50B11" w:rsidRPr="00A50B11">
              <w:rPr>
                <w:rFonts w:asciiTheme="minorHAnsi" w:hAnsiTheme="minorHAnsi" w:cs="Arial"/>
                <w:i w:val="0"/>
                <w:caps/>
                <w:noProof/>
                <w:sz w:val="16"/>
                <w:szCs w:val="16"/>
              </w:rPr>
              <w:t xml:space="preserve"> de </w:t>
            </w:r>
            <w:r>
              <w:rPr>
                <w:rFonts w:asciiTheme="minorHAnsi" w:hAnsiTheme="minorHAnsi" w:cs="Arial"/>
                <w:i w:val="0"/>
                <w:caps/>
                <w:noProof/>
                <w:sz w:val="16"/>
                <w:szCs w:val="16"/>
              </w:rPr>
              <w:t>JUNIO de 2019</w:t>
            </w:r>
          </w:p>
        </w:tc>
        <w:tc>
          <w:tcPr>
            <w:tcW w:w="1792" w:type="dxa"/>
          </w:tcPr>
          <w:p w:rsidR="00A50B11" w:rsidRPr="00A50B11" w:rsidRDefault="00A50B11" w:rsidP="00C15CB7">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rPr>
              <w:t>1</w:t>
            </w:r>
            <w:r w:rsidR="00C15CB7">
              <w:rPr>
                <w:rFonts w:asciiTheme="minorHAnsi" w:hAnsiTheme="minorHAnsi" w:cs="Arial"/>
                <w:i w:val="0"/>
                <w:noProof/>
                <w:sz w:val="16"/>
                <w:szCs w:val="16"/>
              </w:rPr>
              <w:t>2</w:t>
            </w:r>
            <w:r w:rsidRPr="00A50B11">
              <w:rPr>
                <w:rFonts w:asciiTheme="minorHAnsi" w:hAnsiTheme="minorHAnsi" w:cs="Arial"/>
                <w:i w:val="0"/>
                <w:noProof/>
                <w:sz w:val="16"/>
                <w:szCs w:val="16"/>
              </w:rPr>
              <w:t>:00</w:t>
            </w:r>
            <w:r w:rsidRPr="00A50B11">
              <w:rPr>
                <w:rFonts w:asciiTheme="minorHAnsi" w:hAnsiTheme="minorHAnsi" w:cs="Arial"/>
                <w:i w:val="0"/>
                <w:sz w:val="16"/>
                <w:szCs w:val="16"/>
              </w:rPr>
              <w:t xml:space="preserve"> 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JUNTA DE ACLARACIONES A LAS BASES</w:t>
            </w:r>
          </w:p>
        </w:tc>
        <w:tc>
          <w:tcPr>
            <w:tcW w:w="2552" w:type="dxa"/>
          </w:tcPr>
          <w:p w:rsidR="00A50B11" w:rsidRPr="00A50B11" w:rsidRDefault="005E27AC" w:rsidP="00C41B66">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FC14F9">
              <w:rPr>
                <w:rFonts w:asciiTheme="minorHAnsi" w:hAnsiTheme="minorHAnsi" w:cs="Arial"/>
                <w:i w:val="0"/>
                <w:caps/>
                <w:noProof/>
                <w:sz w:val="16"/>
                <w:szCs w:val="16"/>
              </w:rPr>
              <w:t>7</w:t>
            </w:r>
            <w:r w:rsidRPr="00A50B11">
              <w:rPr>
                <w:rFonts w:asciiTheme="minorHAnsi" w:hAnsiTheme="minorHAnsi" w:cs="Arial"/>
                <w:i w:val="0"/>
                <w:caps/>
                <w:noProof/>
                <w:sz w:val="16"/>
                <w:szCs w:val="16"/>
              </w:rPr>
              <w:t xml:space="preserve"> de </w:t>
            </w:r>
            <w:r>
              <w:rPr>
                <w:rFonts w:asciiTheme="minorHAnsi" w:hAnsiTheme="minorHAnsi" w:cs="Arial"/>
                <w:i w:val="0"/>
                <w:caps/>
                <w:noProof/>
                <w:sz w:val="16"/>
                <w:szCs w:val="16"/>
              </w:rPr>
              <w:t>JUNIO de 2019</w:t>
            </w:r>
          </w:p>
        </w:tc>
        <w:tc>
          <w:tcPr>
            <w:tcW w:w="1792" w:type="dxa"/>
          </w:tcPr>
          <w:p w:rsidR="00A50B11" w:rsidRPr="00A50B11" w:rsidRDefault="00A50B11" w:rsidP="00C15CB7">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lang w:val="es-ES"/>
              </w:rPr>
              <w:t>1</w:t>
            </w:r>
            <w:r w:rsidR="00F0090D">
              <w:rPr>
                <w:rFonts w:asciiTheme="minorHAnsi" w:hAnsiTheme="minorHAnsi" w:cs="Arial"/>
                <w:i w:val="0"/>
                <w:noProof/>
                <w:sz w:val="16"/>
                <w:szCs w:val="16"/>
                <w:lang w:val="es-ES"/>
              </w:rPr>
              <w:t>6</w:t>
            </w:r>
            <w:r w:rsidRPr="00A50B11">
              <w:rPr>
                <w:rFonts w:asciiTheme="minorHAnsi" w:hAnsiTheme="minorHAnsi" w:cs="Arial"/>
                <w:i w:val="0"/>
                <w:noProof/>
                <w:sz w:val="16"/>
                <w:szCs w:val="16"/>
                <w:lang w:val="es-ES"/>
              </w:rPr>
              <w:t>:00</w:t>
            </w:r>
            <w:r w:rsidRPr="00A50B11">
              <w:rPr>
                <w:rFonts w:asciiTheme="minorHAnsi" w:hAnsiTheme="minorHAnsi" w:cs="Arial"/>
                <w:i w:val="0"/>
                <w:sz w:val="16"/>
                <w:szCs w:val="16"/>
                <w:lang w:val="es-ES"/>
              </w:rPr>
              <w:t xml:space="preserve"> 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PRESENTACIÓN Y APERTURA DE PROPUESTAS TÉCNICAS Y ECONÓMICAS</w:t>
            </w:r>
          </w:p>
        </w:tc>
        <w:tc>
          <w:tcPr>
            <w:tcW w:w="2552" w:type="dxa"/>
          </w:tcPr>
          <w:p w:rsidR="00A50B11" w:rsidRPr="00A50B11" w:rsidRDefault="00C41B66" w:rsidP="00C41B66">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0</w:t>
            </w:r>
            <w:r w:rsidR="00FC14F9">
              <w:rPr>
                <w:rFonts w:asciiTheme="minorHAnsi" w:hAnsiTheme="minorHAnsi" w:cs="Arial"/>
                <w:i w:val="0"/>
                <w:caps/>
                <w:noProof/>
                <w:sz w:val="16"/>
                <w:szCs w:val="16"/>
              </w:rPr>
              <w:t>3</w:t>
            </w:r>
            <w:r w:rsidR="005E27AC" w:rsidRPr="00A50B11">
              <w:rPr>
                <w:rFonts w:asciiTheme="minorHAnsi" w:hAnsiTheme="minorHAnsi" w:cs="Arial"/>
                <w:i w:val="0"/>
                <w:caps/>
                <w:noProof/>
                <w:sz w:val="16"/>
                <w:szCs w:val="16"/>
              </w:rPr>
              <w:t xml:space="preserve"> de </w:t>
            </w:r>
            <w:r w:rsidR="005E27AC">
              <w:rPr>
                <w:rFonts w:asciiTheme="minorHAnsi" w:hAnsiTheme="minorHAnsi" w:cs="Arial"/>
                <w:i w:val="0"/>
                <w:caps/>
                <w:noProof/>
                <w:sz w:val="16"/>
                <w:szCs w:val="16"/>
              </w:rPr>
              <w:t>JU</w:t>
            </w:r>
            <w:r>
              <w:rPr>
                <w:rFonts w:asciiTheme="minorHAnsi" w:hAnsiTheme="minorHAnsi" w:cs="Arial"/>
                <w:i w:val="0"/>
                <w:caps/>
                <w:noProof/>
                <w:sz w:val="16"/>
                <w:szCs w:val="16"/>
              </w:rPr>
              <w:t>L</w:t>
            </w:r>
            <w:r w:rsidR="005E27AC">
              <w:rPr>
                <w:rFonts w:asciiTheme="minorHAnsi" w:hAnsiTheme="minorHAnsi" w:cs="Arial"/>
                <w:i w:val="0"/>
                <w:caps/>
                <w:noProof/>
                <w:sz w:val="16"/>
                <w:szCs w:val="16"/>
              </w:rPr>
              <w:t>IO de 2019</w:t>
            </w:r>
          </w:p>
        </w:tc>
        <w:tc>
          <w:tcPr>
            <w:tcW w:w="1792" w:type="dxa"/>
          </w:tcPr>
          <w:p w:rsidR="00A50B11" w:rsidRPr="00A50B11" w:rsidRDefault="00A50B11" w:rsidP="00F0090D">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lang w:val="es-ES"/>
              </w:rPr>
              <w:t>1</w:t>
            </w:r>
            <w:r w:rsidR="00F0090D">
              <w:rPr>
                <w:rFonts w:asciiTheme="minorHAnsi" w:hAnsiTheme="minorHAnsi" w:cs="Arial"/>
                <w:i w:val="0"/>
                <w:noProof/>
                <w:sz w:val="16"/>
                <w:szCs w:val="16"/>
                <w:lang w:val="es-ES"/>
              </w:rPr>
              <w:t>6</w:t>
            </w:r>
            <w:r w:rsidRPr="00A50B11">
              <w:rPr>
                <w:rFonts w:asciiTheme="minorHAnsi" w:hAnsiTheme="minorHAnsi" w:cs="Arial"/>
                <w:i w:val="0"/>
                <w:noProof/>
                <w:sz w:val="16"/>
                <w:szCs w:val="16"/>
                <w:lang w:val="es-ES"/>
              </w:rPr>
              <w:t>:00</w:t>
            </w:r>
            <w:r w:rsidRPr="00A50B11">
              <w:rPr>
                <w:rFonts w:asciiTheme="minorHAnsi" w:hAnsiTheme="minorHAnsi" w:cs="Arial"/>
                <w:i w:val="0"/>
                <w:sz w:val="16"/>
                <w:szCs w:val="16"/>
                <w:lang w:val="es-ES"/>
              </w:rPr>
              <w:t xml:space="preserve"> 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Pr>
                <w:rFonts w:asciiTheme="minorHAnsi" w:hAnsiTheme="minorHAnsi" w:cs="Arial"/>
                <w:i w:val="0"/>
                <w:sz w:val="16"/>
                <w:szCs w:val="16"/>
              </w:rPr>
              <w:t>FALLO</w:t>
            </w:r>
          </w:p>
        </w:tc>
        <w:tc>
          <w:tcPr>
            <w:tcW w:w="2552" w:type="dxa"/>
          </w:tcPr>
          <w:p w:rsidR="00C41B66" w:rsidRDefault="00C41B66" w:rsidP="00C41B66">
            <w:pPr>
              <w:jc w:val="center"/>
            </w:pPr>
            <w:r w:rsidRPr="00A12D9B">
              <w:rPr>
                <w:rFonts w:asciiTheme="minorHAnsi" w:hAnsiTheme="minorHAnsi" w:cs="Arial"/>
                <w:i w:val="0"/>
                <w:caps/>
                <w:noProof/>
                <w:sz w:val="16"/>
                <w:szCs w:val="16"/>
              </w:rPr>
              <w:t>0</w:t>
            </w:r>
            <w:r w:rsidR="007A7838">
              <w:rPr>
                <w:rFonts w:asciiTheme="minorHAnsi" w:hAnsiTheme="minorHAnsi" w:cs="Arial"/>
                <w:i w:val="0"/>
                <w:caps/>
                <w:noProof/>
                <w:sz w:val="16"/>
                <w:szCs w:val="16"/>
              </w:rPr>
              <w:t>9</w:t>
            </w:r>
            <w:r w:rsidRPr="00A12D9B">
              <w:rPr>
                <w:rFonts w:asciiTheme="minorHAnsi" w:hAnsiTheme="minorHAnsi" w:cs="Arial"/>
                <w:i w:val="0"/>
                <w:caps/>
                <w:noProof/>
                <w:sz w:val="16"/>
                <w:szCs w:val="16"/>
              </w:rPr>
              <w:t xml:space="preserve"> de JULIO de 2019</w:t>
            </w:r>
          </w:p>
        </w:tc>
        <w:tc>
          <w:tcPr>
            <w:tcW w:w="1792" w:type="dxa"/>
          </w:tcPr>
          <w:p w:rsidR="00C41B66" w:rsidRPr="00A50B11" w:rsidRDefault="00C41B66" w:rsidP="00F0090D">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rPr>
              <w:t>1</w:t>
            </w:r>
            <w:r w:rsidR="00F0090D">
              <w:rPr>
                <w:rFonts w:asciiTheme="minorHAnsi" w:hAnsiTheme="minorHAnsi" w:cs="Arial"/>
                <w:i w:val="0"/>
                <w:noProof/>
                <w:sz w:val="16"/>
                <w:szCs w:val="16"/>
              </w:rPr>
              <w:t>6</w:t>
            </w:r>
            <w:r w:rsidRPr="00A50B11">
              <w:rPr>
                <w:rFonts w:asciiTheme="minorHAnsi" w:hAnsiTheme="minorHAnsi" w:cs="Arial"/>
                <w:i w:val="0"/>
                <w:noProof/>
                <w:sz w:val="16"/>
                <w:szCs w:val="16"/>
              </w:rPr>
              <w:t>:00</w:t>
            </w:r>
            <w:r w:rsidRPr="00A50B11">
              <w:rPr>
                <w:rFonts w:asciiTheme="minorHAnsi" w:hAnsiTheme="minorHAnsi" w:cs="Arial"/>
                <w:i w:val="0"/>
                <w:sz w:val="16"/>
                <w:szCs w:val="16"/>
              </w:rPr>
              <w:t xml:space="preserve"> </w:t>
            </w:r>
            <w:r w:rsidRPr="00A50B11">
              <w:rPr>
                <w:rFonts w:asciiTheme="minorHAnsi" w:hAnsiTheme="minorHAnsi" w:cs="Arial"/>
                <w:i w:val="0"/>
                <w:sz w:val="16"/>
                <w:szCs w:val="16"/>
                <w:lang w:val="es-ES"/>
              </w:rPr>
              <w:t>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FIRMA DE CONTRATO</w:t>
            </w:r>
          </w:p>
        </w:tc>
        <w:tc>
          <w:tcPr>
            <w:tcW w:w="2552" w:type="dxa"/>
          </w:tcPr>
          <w:p w:rsidR="00C41B66" w:rsidRDefault="00C41B66" w:rsidP="00C41B66">
            <w:pPr>
              <w:jc w:val="center"/>
            </w:pPr>
            <w:r>
              <w:rPr>
                <w:rFonts w:asciiTheme="minorHAnsi" w:hAnsiTheme="minorHAnsi" w:cs="Arial"/>
                <w:i w:val="0"/>
                <w:caps/>
                <w:noProof/>
                <w:sz w:val="16"/>
                <w:szCs w:val="16"/>
              </w:rPr>
              <w:t>1</w:t>
            </w:r>
            <w:r w:rsidR="007A7838">
              <w:rPr>
                <w:rFonts w:asciiTheme="minorHAnsi" w:hAnsiTheme="minorHAnsi" w:cs="Arial"/>
                <w:i w:val="0"/>
                <w:caps/>
                <w:noProof/>
                <w:sz w:val="16"/>
                <w:szCs w:val="16"/>
              </w:rPr>
              <w:t>1</w:t>
            </w:r>
            <w:r w:rsidRPr="00A12D9B">
              <w:rPr>
                <w:rFonts w:asciiTheme="minorHAnsi" w:hAnsiTheme="minorHAnsi" w:cs="Arial"/>
                <w:i w:val="0"/>
                <w:caps/>
                <w:noProof/>
                <w:sz w:val="16"/>
                <w:szCs w:val="16"/>
              </w:rPr>
              <w:t xml:space="preserve"> de JULIO de 2019</w:t>
            </w:r>
          </w:p>
        </w:tc>
        <w:tc>
          <w:tcPr>
            <w:tcW w:w="1792" w:type="dxa"/>
          </w:tcPr>
          <w:p w:rsidR="00C41B66" w:rsidRPr="00A50B11" w:rsidRDefault="00C41B66" w:rsidP="00F0090D">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rPr>
              <w:t>1</w:t>
            </w:r>
            <w:r w:rsidR="00F0090D">
              <w:rPr>
                <w:rFonts w:asciiTheme="minorHAnsi" w:hAnsiTheme="minorHAnsi" w:cs="Arial"/>
                <w:i w:val="0"/>
                <w:noProof/>
                <w:sz w:val="16"/>
                <w:szCs w:val="16"/>
              </w:rPr>
              <w:t>6</w:t>
            </w:r>
            <w:r w:rsidRPr="00A50B11">
              <w:rPr>
                <w:rFonts w:asciiTheme="minorHAnsi" w:hAnsiTheme="minorHAnsi" w:cs="Arial"/>
                <w:i w:val="0"/>
                <w:noProof/>
                <w:sz w:val="16"/>
                <w:szCs w:val="16"/>
              </w:rPr>
              <w:t>:00</w:t>
            </w:r>
            <w:r w:rsidRPr="00A50B11">
              <w:rPr>
                <w:rFonts w:asciiTheme="minorHAnsi" w:hAnsiTheme="minorHAnsi" w:cs="Arial"/>
                <w:i w:val="0"/>
                <w:sz w:val="16"/>
                <w:szCs w:val="16"/>
              </w:rPr>
              <w:t xml:space="preserve"> </w:t>
            </w:r>
            <w:r w:rsidRPr="00A50B11">
              <w:rPr>
                <w:rFonts w:asciiTheme="minorHAnsi" w:hAnsiTheme="minorHAnsi" w:cs="Arial"/>
                <w:i w:val="0"/>
                <w:sz w:val="16"/>
                <w:szCs w:val="16"/>
                <w:lang w:val="es-ES"/>
              </w:rPr>
              <w:t>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FECHA DE INICIO DE TRABAJOS</w:t>
            </w:r>
          </w:p>
        </w:tc>
        <w:tc>
          <w:tcPr>
            <w:tcW w:w="2552" w:type="dxa"/>
          </w:tcPr>
          <w:p w:rsidR="00C41B66" w:rsidRDefault="00C41B66" w:rsidP="00C41B66">
            <w:pPr>
              <w:jc w:val="center"/>
            </w:pPr>
            <w:r>
              <w:rPr>
                <w:rFonts w:asciiTheme="minorHAnsi" w:hAnsiTheme="minorHAnsi" w:cs="Arial"/>
                <w:i w:val="0"/>
                <w:caps/>
                <w:noProof/>
                <w:sz w:val="16"/>
                <w:szCs w:val="16"/>
              </w:rPr>
              <w:t>2</w:t>
            </w:r>
            <w:r w:rsidRPr="00A12D9B">
              <w:rPr>
                <w:rFonts w:asciiTheme="minorHAnsi" w:hAnsiTheme="minorHAnsi" w:cs="Arial"/>
                <w:i w:val="0"/>
                <w:caps/>
                <w:noProof/>
                <w:sz w:val="16"/>
                <w:szCs w:val="16"/>
              </w:rPr>
              <w:t>2 de JULIO de 2019</w:t>
            </w:r>
          </w:p>
        </w:tc>
        <w:tc>
          <w:tcPr>
            <w:tcW w:w="1792" w:type="dxa"/>
          </w:tcPr>
          <w:p w:rsidR="00C41B66" w:rsidRPr="00A50B11" w:rsidRDefault="00C41B66" w:rsidP="00C41B66">
            <w:pPr>
              <w:tabs>
                <w:tab w:val="left" w:pos="-284"/>
                <w:tab w:val="left" w:pos="9498"/>
              </w:tabs>
              <w:ind w:right="51"/>
              <w:jc w:val="center"/>
              <w:rPr>
                <w:rFonts w:asciiTheme="minorHAnsi" w:hAnsiTheme="minorHAnsi" w:cs="Arial"/>
                <w:i w:val="0"/>
                <w:sz w:val="16"/>
                <w:szCs w:val="16"/>
              </w:rPr>
            </w:pP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FECHA DE CONCLUSIÓN DE TRABAJOS</w:t>
            </w:r>
          </w:p>
        </w:tc>
        <w:tc>
          <w:tcPr>
            <w:tcW w:w="2552" w:type="dxa"/>
          </w:tcPr>
          <w:p w:rsidR="00C41B66" w:rsidRDefault="00C41B66" w:rsidP="00C41B66">
            <w:pPr>
              <w:jc w:val="center"/>
            </w:pPr>
            <w:r>
              <w:rPr>
                <w:rFonts w:asciiTheme="minorHAnsi" w:hAnsiTheme="minorHAnsi" w:cs="Arial"/>
                <w:i w:val="0"/>
                <w:caps/>
                <w:noProof/>
                <w:sz w:val="16"/>
                <w:szCs w:val="16"/>
              </w:rPr>
              <w:t>31</w:t>
            </w:r>
            <w:r w:rsidRPr="00A12D9B">
              <w:rPr>
                <w:rFonts w:asciiTheme="minorHAnsi" w:hAnsiTheme="minorHAnsi" w:cs="Arial"/>
                <w:i w:val="0"/>
                <w:caps/>
                <w:noProof/>
                <w:sz w:val="16"/>
                <w:szCs w:val="16"/>
              </w:rPr>
              <w:t xml:space="preserve"> de </w:t>
            </w:r>
            <w:r>
              <w:rPr>
                <w:rFonts w:asciiTheme="minorHAnsi" w:hAnsiTheme="minorHAnsi" w:cs="Arial"/>
                <w:i w:val="0"/>
                <w:caps/>
                <w:noProof/>
                <w:sz w:val="16"/>
                <w:szCs w:val="16"/>
              </w:rPr>
              <w:t>DICIEMRE</w:t>
            </w:r>
            <w:r w:rsidRPr="00A12D9B">
              <w:rPr>
                <w:rFonts w:asciiTheme="minorHAnsi" w:hAnsiTheme="minorHAnsi" w:cs="Arial"/>
                <w:i w:val="0"/>
                <w:caps/>
                <w:noProof/>
                <w:sz w:val="16"/>
                <w:szCs w:val="16"/>
              </w:rPr>
              <w:t xml:space="preserve"> de 2019</w:t>
            </w:r>
          </w:p>
        </w:tc>
        <w:tc>
          <w:tcPr>
            <w:tcW w:w="1792" w:type="dxa"/>
          </w:tcPr>
          <w:p w:rsidR="00C41B66" w:rsidRPr="00A50B11" w:rsidRDefault="00C41B66" w:rsidP="00C41B66">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PLAZO DE EJECUSIÓN</w:t>
            </w:r>
          </w:p>
        </w:tc>
        <w:tc>
          <w:tcPr>
            <w:tcW w:w="2552" w:type="dxa"/>
          </w:tcPr>
          <w:p w:rsidR="00A50B11" w:rsidRPr="00A50B11" w:rsidRDefault="00C41B66" w:rsidP="00AB3945">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sz w:val="16"/>
                <w:szCs w:val="16"/>
              </w:rPr>
              <w:t>163</w:t>
            </w:r>
            <w:r w:rsidR="00A50B11" w:rsidRPr="00A50B11">
              <w:rPr>
                <w:rFonts w:asciiTheme="minorHAnsi" w:hAnsiTheme="minorHAnsi" w:cs="Arial"/>
                <w:i w:val="0"/>
                <w:caps/>
                <w:sz w:val="16"/>
                <w:szCs w:val="16"/>
              </w:rPr>
              <w:t xml:space="preserve"> DIAS NATURALES</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bl>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DE LA OBTENCIÓN DE LA CONVOCATORIA Y FORMA DE PARTICIPAR EN EL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La </w:t>
      </w:r>
      <w:r w:rsidRPr="00A50B11">
        <w:rPr>
          <w:rFonts w:asciiTheme="minorHAnsi" w:hAnsiTheme="minorHAnsi" w:cs="Arial"/>
          <w:b/>
          <w:i w:val="0"/>
          <w:color w:val="000000"/>
          <w:sz w:val="20"/>
          <w:lang w:val="es-MX"/>
        </w:rPr>
        <w:t>Invitación  a cuando menos tres personas</w:t>
      </w:r>
      <w:r w:rsidRPr="00A50B11">
        <w:rPr>
          <w:rFonts w:asciiTheme="minorHAnsi" w:hAnsiTheme="minorHAnsi" w:cs="Arial"/>
          <w:i w:val="0"/>
          <w:color w:val="000000"/>
          <w:sz w:val="20"/>
          <w:lang w:val="es-MX"/>
        </w:rPr>
        <w:t xml:space="preserve"> número </w:t>
      </w:r>
      <w:r w:rsidR="00C41B66">
        <w:rPr>
          <w:rFonts w:asciiTheme="minorHAnsi" w:hAnsiTheme="minorHAnsi" w:cs="Arial"/>
          <w:b/>
          <w:i w:val="0"/>
          <w:noProof/>
          <w:sz w:val="20"/>
          <w:lang w:val="es-MX"/>
        </w:rPr>
        <w:t>IO-923022998-E</w:t>
      </w:r>
      <w:r w:rsidR="00F0090D">
        <w:rPr>
          <w:rFonts w:asciiTheme="minorHAnsi" w:hAnsiTheme="minorHAnsi" w:cs="Arial"/>
          <w:b/>
          <w:i w:val="0"/>
          <w:noProof/>
          <w:sz w:val="20"/>
          <w:lang w:val="es-MX"/>
        </w:rPr>
        <w:t>9</w:t>
      </w:r>
      <w:r w:rsidRPr="00A50B11">
        <w:rPr>
          <w:rFonts w:asciiTheme="minorHAnsi" w:hAnsiTheme="minorHAnsi" w:cs="Arial"/>
          <w:b/>
          <w:i w:val="0"/>
          <w:noProof/>
          <w:sz w:val="20"/>
          <w:lang w:val="es-MX"/>
        </w:rPr>
        <w:t>-201</w:t>
      </w:r>
      <w:r w:rsidR="00C41B66">
        <w:rPr>
          <w:rFonts w:asciiTheme="minorHAnsi" w:hAnsiTheme="minorHAnsi" w:cs="Arial"/>
          <w:b/>
          <w:i w:val="0"/>
          <w:noProof/>
          <w:sz w:val="20"/>
          <w:lang w:val="es-MX"/>
        </w:rPr>
        <w:t>9</w:t>
      </w:r>
      <w:r w:rsidRPr="00A50B11">
        <w:rPr>
          <w:rFonts w:asciiTheme="minorHAnsi" w:hAnsiTheme="minorHAnsi" w:cs="Arial"/>
          <w:b/>
          <w:i w:val="0"/>
          <w:sz w:val="20"/>
          <w:lang w:val="es-MX"/>
        </w:rPr>
        <w:t xml:space="preserve"> </w:t>
      </w:r>
      <w:r w:rsidRPr="00A50B11">
        <w:rPr>
          <w:rFonts w:asciiTheme="minorHAnsi" w:hAnsiTheme="minorHAnsi" w:cs="Arial"/>
          <w:i w:val="0"/>
          <w:color w:val="000000"/>
          <w:sz w:val="20"/>
          <w:lang w:val="es-MX"/>
        </w:rPr>
        <w:t>de fecha</w:t>
      </w:r>
      <w:r w:rsidRPr="00A50B11">
        <w:rPr>
          <w:rFonts w:asciiTheme="minorHAnsi" w:hAnsiTheme="minorHAnsi" w:cs="Arial"/>
          <w:b/>
          <w:i w:val="0"/>
          <w:color w:val="000000"/>
          <w:sz w:val="20"/>
          <w:lang w:val="es-MX"/>
        </w:rPr>
        <w:t xml:space="preserve"> </w:t>
      </w:r>
      <w:r w:rsidR="007A7838">
        <w:rPr>
          <w:rFonts w:asciiTheme="minorHAnsi" w:hAnsiTheme="minorHAnsi" w:cs="Arial"/>
          <w:b/>
          <w:i w:val="0"/>
          <w:color w:val="000000"/>
          <w:sz w:val="20"/>
          <w:lang w:val="es-MX"/>
        </w:rPr>
        <w:t>20</w:t>
      </w:r>
      <w:r w:rsidRPr="00A50B11">
        <w:rPr>
          <w:rFonts w:asciiTheme="minorHAnsi" w:hAnsiTheme="minorHAnsi" w:cs="Arial"/>
          <w:b/>
          <w:i w:val="0"/>
          <w:noProof/>
          <w:sz w:val="20"/>
          <w:lang w:val="es-MX"/>
        </w:rPr>
        <w:t xml:space="preserve"> de </w:t>
      </w:r>
      <w:r w:rsidR="00C41B66">
        <w:rPr>
          <w:rFonts w:asciiTheme="minorHAnsi" w:hAnsiTheme="minorHAnsi" w:cs="Arial"/>
          <w:b/>
          <w:i w:val="0"/>
          <w:noProof/>
          <w:sz w:val="20"/>
          <w:lang w:val="es-MX"/>
        </w:rPr>
        <w:t>junio</w:t>
      </w:r>
      <w:r w:rsidRPr="00A50B11">
        <w:rPr>
          <w:rFonts w:asciiTheme="minorHAnsi" w:hAnsiTheme="minorHAnsi" w:cs="Arial"/>
          <w:b/>
          <w:i w:val="0"/>
          <w:noProof/>
          <w:sz w:val="20"/>
          <w:lang w:val="es-MX"/>
        </w:rPr>
        <w:t xml:space="preserve"> de 201</w:t>
      </w:r>
      <w:r w:rsidR="00C41B66">
        <w:rPr>
          <w:rFonts w:asciiTheme="minorHAnsi" w:hAnsiTheme="minorHAnsi" w:cs="Arial"/>
          <w:b/>
          <w:i w:val="0"/>
          <w:noProof/>
          <w:sz w:val="20"/>
          <w:lang w:val="es-MX"/>
        </w:rPr>
        <w:t>9</w:t>
      </w:r>
      <w:r w:rsidRPr="00A50B11">
        <w:rPr>
          <w:rFonts w:asciiTheme="minorHAnsi" w:hAnsiTheme="minorHAnsi" w:cs="Arial"/>
          <w:i w:val="0"/>
          <w:color w:val="000000"/>
          <w:sz w:val="20"/>
          <w:lang w:val="es-MX"/>
        </w:rPr>
        <w:t xml:space="preserve">, se encuentra disponible para su consulta en </w:t>
      </w:r>
      <w:r w:rsidRPr="00A50B11">
        <w:rPr>
          <w:rFonts w:asciiTheme="minorHAnsi" w:hAnsiTheme="minorHAnsi" w:cs="Arial"/>
          <w:i w:val="0"/>
          <w:sz w:val="20"/>
          <w:lang w:val="es-MX"/>
        </w:rPr>
        <w:t>el Sistema Electrónico de Información Pública Gubernamental (</w:t>
      </w:r>
      <w:r w:rsidRPr="00A50B11">
        <w:rPr>
          <w:rFonts w:asciiTheme="minorHAnsi" w:hAnsiTheme="minorHAnsi" w:cs="Arial"/>
          <w:i w:val="0"/>
          <w:color w:val="000000"/>
          <w:sz w:val="20"/>
          <w:lang w:val="es-MX"/>
        </w:rPr>
        <w:t xml:space="preserve">CompraNet) y su obtención será gratuita, independientemente de encontrarse a disposición de los interesados, para su consulta, un ejemplar impreso </w:t>
      </w:r>
      <w:r w:rsidR="008755B9">
        <w:rPr>
          <w:rFonts w:asciiTheme="minorHAnsi" w:hAnsiTheme="minorHAnsi" w:cs="Arial"/>
          <w:i w:val="0"/>
          <w:color w:val="000000"/>
          <w:sz w:val="20"/>
          <w:lang w:val="es-MX"/>
        </w:rPr>
        <w:t>de estas bases</w:t>
      </w:r>
      <w:r w:rsidRPr="00A50B11">
        <w:rPr>
          <w:rFonts w:asciiTheme="minorHAnsi" w:hAnsiTheme="minorHAnsi" w:cs="Arial"/>
          <w:i w:val="0"/>
          <w:color w:val="000000"/>
          <w:sz w:val="20"/>
          <w:lang w:val="es-MX"/>
        </w:rPr>
        <w:t xml:space="preserve"> en las oficinas de l</w:t>
      </w:r>
      <w:r w:rsidRPr="00A50B11">
        <w:rPr>
          <w:rFonts w:asciiTheme="minorHAnsi" w:hAnsiTheme="minorHAnsi" w:cs="Arial"/>
          <w:b/>
          <w:i w:val="0"/>
          <w:sz w:val="20"/>
          <w:lang w:val="es-MX"/>
        </w:rPr>
        <w:t>a Coordinación de Construcción situada en el predio marcado con el número 210 de la  Av. Efraín Aguilar entre Av. Benito Juárez y Av. Héroes, Cd de Chetumal, Q. Roo. Tel: (983) 83-500-11</w:t>
      </w:r>
      <w:r w:rsidRPr="00A50B11">
        <w:rPr>
          <w:rFonts w:asciiTheme="minorHAnsi" w:hAnsiTheme="minorHAnsi" w:cs="Arial"/>
          <w:i w:val="0"/>
          <w:color w:val="000000"/>
          <w:sz w:val="20"/>
          <w:lang w:val="es-MX"/>
        </w:rPr>
        <w:t xml:space="preserve">, extensión 222, sin que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w:t>
      </w:r>
      <w:r w:rsidRPr="00A50B11">
        <w:rPr>
          <w:rFonts w:asciiTheme="minorHAnsi" w:hAnsiTheme="minorHAnsi" w:cs="Arial"/>
          <w:i w:val="0"/>
          <w:color w:val="000000"/>
          <w:sz w:val="20"/>
          <w:lang w:val="es-MX"/>
        </w:rPr>
        <w:t xml:space="preserve"> se encuentre obligada a entregar un ejemplar impreso de la misma a las personas físicas y morales participantes.</w:t>
      </w:r>
    </w:p>
    <w:p w:rsidR="00A50B11" w:rsidRPr="00A50B11" w:rsidRDefault="00A50B11" w:rsidP="004C1BDC">
      <w:pPr>
        <w:pStyle w:val="Textoindependiente31"/>
        <w:tabs>
          <w:tab w:val="left" w:pos="9639"/>
        </w:tabs>
        <w:rPr>
          <w:rFonts w:asciiTheme="minorHAnsi" w:hAnsiTheme="minorHAnsi" w:cs="Arial"/>
          <w:i w:val="0"/>
          <w:sz w:val="20"/>
          <w:lang w:val="es-MX"/>
        </w:rPr>
      </w:pPr>
    </w:p>
    <w:p w:rsidR="00A50B11" w:rsidRPr="00A50B11" w:rsidRDefault="00A50B11" w:rsidP="004C1BDC">
      <w:pPr>
        <w:pStyle w:val="Textoindependiente31"/>
        <w:tabs>
          <w:tab w:val="left" w:pos="9639"/>
        </w:tabs>
        <w:rPr>
          <w:rFonts w:asciiTheme="minorHAnsi" w:hAnsiTheme="minorHAnsi" w:cs="Arial"/>
          <w:b/>
          <w:i w:val="0"/>
          <w:sz w:val="20"/>
          <w:lang w:val="es-MX"/>
        </w:rPr>
      </w:pPr>
      <w:r w:rsidRPr="00A50B11">
        <w:rPr>
          <w:rFonts w:asciiTheme="minorHAnsi" w:hAnsiTheme="minorHAnsi" w:cs="Arial"/>
          <w:b/>
          <w:i w:val="0"/>
          <w:sz w:val="20"/>
          <w:lang w:val="es-MX"/>
        </w:rPr>
        <w:t>Por tratarse de un procedimiento de invitación restringida a cuando menos tres personas, solo podrán presentar proposición las personas físicas o morales que hayan sido invitadas a participar.</w:t>
      </w:r>
    </w:p>
    <w:p w:rsidR="00A50B11" w:rsidRPr="00A50B11" w:rsidRDefault="00A50B11" w:rsidP="004C1BDC">
      <w:pPr>
        <w:pStyle w:val="Textoindependiente31"/>
        <w:tabs>
          <w:tab w:val="left" w:pos="9639"/>
        </w:tabs>
        <w:rPr>
          <w:rFonts w:asciiTheme="minorHAnsi" w:hAnsiTheme="minorHAnsi" w:cs="Arial"/>
          <w:i w:val="0"/>
          <w:sz w:val="20"/>
          <w:lang w:val="es-MX"/>
        </w:rPr>
      </w:pPr>
    </w:p>
    <w:p w:rsidR="00A50B11" w:rsidRPr="00A50B11" w:rsidRDefault="00A50B11" w:rsidP="004C1BDC">
      <w:pPr>
        <w:ind w:right="51"/>
        <w:jc w:val="both"/>
        <w:rPr>
          <w:rFonts w:asciiTheme="minorHAnsi" w:hAnsiTheme="minorHAnsi" w:cs="Arial"/>
          <w:i w:val="0"/>
          <w:color w:val="000000"/>
        </w:rPr>
      </w:pPr>
      <w:r w:rsidRPr="00A50B11">
        <w:rPr>
          <w:rFonts w:asciiTheme="minorHAnsi" w:hAnsiTheme="minorHAnsi" w:cs="Arial"/>
          <w:i w:val="0"/>
        </w:rPr>
        <w:t xml:space="preserve">Es requisito indispensable la obtención de las bases </w:t>
      </w:r>
      <w:r w:rsidRPr="00A50B11">
        <w:rPr>
          <w:rFonts w:asciiTheme="minorHAnsi" w:hAnsiTheme="minorHAnsi" w:cs="Arial"/>
          <w:i w:val="0"/>
          <w:color w:val="000000"/>
        </w:rPr>
        <w:t>y en caso de que pretendan solicitar aclaraciones a los aspectos contenidos en las bases, deberán presentar en la junta de aclaraciones escrito, bajo protesta de decir verdad, en el que exprese su interés en participar en la</w:t>
      </w:r>
      <w:r w:rsidR="00607B32">
        <w:rPr>
          <w:rFonts w:asciiTheme="minorHAnsi" w:hAnsiTheme="minorHAnsi" w:cs="Arial"/>
          <w:i w:val="0"/>
          <w:color w:val="000000"/>
        </w:rPr>
        <w:t xml:space="preserve"> invitación a cuando menos tres personas </w:t>
      </w:r>
      <w:r w:rsidRPr="00A50B11">
        <w:rPr>
          <w:rFonts w:asciiTheme="minorHAnsi" w:hAnsiTheme="minorHAnsi" w:cs="Arial"/>
          <w:i w:val="0"/>
          <w:color w:val="000000"/>
        </w:rPr>
        <w:t>por sí o en representación de un tercero, manifestando que cuenta con facultades suficientes para comprometerse por sí o por su representada, mismo que contendrá los datos siguientes:</w:t>
      </w:r>
    </w:p>
    <w:p w:rsidR="00A50B11" w:rsidRPr="00A50B11" w:rsidRDefault="00A50B11" w:rsidP="004C1BDC">
      <w:pPr>
        <w:ind w:right="51"/>
        <w:jc w:val="both"/>
        <w:rPr>
          <w:rFonts w:asciiTheme="minorHAnsi" w:hAnsiTheme="minorHAnsi" w:cs="Arial"/>
          <w:b/>
          <w:i w:val="0"/>
          <w:color w:val="000000"/>
        </w:rPr>
      </w:pPr>
    </w:p>
    <w:p w:rsidR="00A50B11" w:rsidRPr="00A50B11" w:rsidRDefault="00A50B11">
      <w:pPr>
        <w:pStyle w:val="Texto0"/>
        <w:spacing w:after="0" w:line="240" w:lineRule="auto"/>
        <w:ind w:left="431" w:hanging="431"/>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50B11" w:rsidRPr="00A50B11" w:rsidRDefault="00A50B11">
      <w:pPr>
        <w:pStyle w:val="Texto0"/>
        <w:spacing w:after="0" w:line="240" w:lineRule="auto"/>
        <w:ind w:left="431" w:hanging="431"/>
        <w:rPr>
          <w:rFonts w:asciiTheme="minorHAnsi" w:hAnsiTheme="minorHAnsi"/>
          <w:i w:val="0"/>
          <w:sz w:val="20"/>
          <w:szCs w:val="20"/>
        </w:rPr>
      </w:pPr>
    </w:p>
    <w:p w:rsidR="00A50B11" w:rsidRPr="00A50B11" w:rsidRDefault="00A50B11">
      <w:pPr>
        <w:pStyle w:val="Texto0"/>
        <w:spacing w:after="0" w:line="240" w:lineRule="auto"/>
        <w:ind w:left="431" w:hanging="431"/>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Del representante legal del licitante: datos de las escrituras públicas en las que le fueron otorgadas las facultades de representación y su identificación oficial.</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0"/>
        <w:spacing w:after="46" w:line="240" w:lineRule="auto"/>
        <w:ind w:firstLine="0"/>
        <w:rPr>
          <w:rFonts w:asciiTheme="minorHAnsi" w:hAnsiTheme="minorHAnsi"/>
          <w:i w:val="0"/>
          <w:sz w:val="20"/>
          <w:szCs w:val="20"/>
        </w:rPr>
      </w:pPr>
      <w:r w:rsidRPr="00A50B11">
        <w:rPr>
          <w:rFonts w:asciiTheme="minorHAnsi" w:hAnsiTheme="minorHAnsi"/>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DEFINICIONES APLICADAS EN ESTE PROCEDIMIENTO DE CONTRATACIÓN POR </w:t>
      </w:r>
      <w:r w:rsidR="001644AD">
        <w:rPr>
          <w:rFonts w:asciiTheme="minorHAnsi" w:hAnsiTheme="minorHAnsi" w:cs="Arial"/>
          <w:b/>
          <w:i w:val="0"/>
          <w:sz w:val="20"/>
          <w:lang w:val="es-MX"/>
        </w:rPr>
        <w:t>INVITACIÓN RESTRINGIDA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ROMANOS"/>
        <w:spacing w:line="240" w:lineRule="auto"/>
        <w:ind w:left="0" w:firstLine="0"/>
        <w:rPr>
          <w:rFonts w:asciiTheme="minorHAnsi" w:hAnsiTheme="minorHAnsi" w:cs="Arial"/>
          <w:i w:val="0"/>
          <w:sz w:val="20"/>
          <w:lang w:val="es-MX"/>
        </w:rPr>
      </w:pPr>
      <w:r w:rsidRPr="00A50B11">
        <w:rPr>
          <w:rFonts w:asciiTheme="minorHAnsi" w:hAnsiTheme="minorHAnsi" w:cs="Arial"/>
          <w:i w:val="0"/>
          <w:sz w:val="20"/>
          <w:lang w:val="es-MX"/>
        </w:rPr>
        <w:t>Los licitantes, para los efectos de la Ley de Obras Públicas y Servicios Relacionados con las Mismas, y de su Reglamento, entenderán por:</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Secretaría:</w:t>
      </w:r>
      <w:r w:rsidRPr="00A50B11">
        <w:rPr>
          <w:rFonts w:asciiTheme="minorHAnsi" w:hAnsiTheme="minorHAnsi"/>
          <w:i w:val="0"/>
          <w:sz w:val="20"/>
          <w:szCs w:val="20"/>
        </w:rPr>
        <w:t xml:space="preserve"> la </w:t>
      </w:r>
      <w:r w:rsidRPr="00A50B11">
        <w:rPr>
          <w:rFonts w:asciiTheme="minorHAnsi" w:hAnsiTheme="minorHAnsi"/>
          <w:i w:val="0"/>
          <w:color w:val="000000"/>
          <w:sz w:val="20"/>
          <w:szCs w:val="20"/>
        </w:rPr>
        <w:t>Secretaría</w:t>
      </w:r>
      <w:r w:rsidRPr="00A50B11">
        <w:rPr>
          <w:rFonts w:asciiTheme="minorHAnsi" w:hAnsiTheme="minorHAnsi"/>
          <w:i w:val="0"/>
          <w:sz w:val="20"/>
          <w:szCs w:val="20"/>
        </w:rPr>
        <w:t xml:space="preserve"> de Hacienda y Crédito Público;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CompraNet:</w:t>
      </w:r>
      <w:r w:rsidRPr="00A50B11">
        <w:rPr>
          <w:rFonts w:asciiTheme="minorHAnsi" w:hAnsiTheme="minorHAnsi"/>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50B11" w:rsidRPr="00A50B11" w:rsidRDefault="00A50B11" w:rsidP="004C1BDC">
      <w:pPr>
        <w:pStyle w:val="Texto0"/>
        <w:spacing w:line="239" w:lineRule="exact"/>
        <w:ind w:left="142" w:firstLine="0"/>
        <w:rPr>
          <w:rFonts w:asciiTheme="minorHAnsi" w:hAnsiTheme="minorHAnsi"/>
          <w:i w:val="0"/>
          <w:color w:val="000000"/>
          <w:sz w:val="20"/>
          <w:szCs w:val="20"/>
        </w:rPr>
      </w:pPr>
      <w:r w:rsidRPr="00A50B11">
        <w:rPr>
          <w:rFonts w:asciiTheme="minorHAnsi" w:hAnsiTheme="minorHAnsi"/>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Dependencias:</w:t>
      </w:r>
      <w:r w:rsidRPr="00A50B11">
        <w:rPr>
          <w:rFonts w:asciiTheme="minorHAnsi" w:hAnsiTheme="minorHAnsi"/>
          <w:i w:val="0"/>
          <w:sz w:val="20"/>
          <w:szCs w:val="20"/>
        </w:rPr>
        <w:t xml:space="preserve"> las señaladas a continuación:</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unidades administrativas de la Presidencia de la República;</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Secretarías de Estado y la Consejería Jurídica del Ejecutivo Federal; y</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 Procuraduría General de la República.</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Entidades:</w:t>
      </w:r>
      <w:r w:rsidRPr="00A50B11">
        <w:rPr>
          <w:rFonts w:asciiTheme="minorHAnsi" w:hAnsiTheme="minorHAnsi"/>
          <w:i w:val="0"/>
          <w:sz w:val="20"/>
          <w:szCs w:val="20"/>
        </w:rPr>
        <w:t xml:space="preserve"> las mencionadas en las fracciones IV, V y VI del artículo 1 de la Ley de Obras Públicas y Servicios Relacionados con las Mismas;</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Los organismos descentralizados;</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empresas de participación estatal mayoritaria y los fideicomisos en los que el fideicomitente sea el Gobierno Federal o una entidad paraestatal; y</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Tratados:</w:t>
      </w:r>
      <w:r w:rsidRPr="00A50B11">
        <w:rPr>
          <w:rFonts w:asciiTheme="minorHAnsi" w:hAnsiTheme="minorHAnsi"/>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Contratista:</w:t>
      </w:r>
      <w:r w:rsidRPr="00A50B11">
        <w:rPr>
          <w:rFonts w:asciiTheme="minorHAnsi" w:hAnsiTheme="minorHAnsi"/>
          <w:i w:val="0"/>
          <w:color w:val="000000"/>
          <w:sz w:val="20"/>
          <w:szCs w:val="20"/>
        </w:rPr>
        <w:t xml:space="preserve"> la persona que celebre contratos de obras públicas o de servicios relacionados con las mismas;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Licitante:</w:t>
      </w:r>
      <w:r w:rsidRPr="00A50B11">
        <w:rPr>
          <w:rFonts w:asciiTheme="minorHAnsi" w:hAnsiTheme="minorHAnsi"/>
          <w:i w:val="0"/>
          <w:color w:val="000000"/>
          <w:sz w:val="20"/>
          <w:szCs w:val="20"/>
        </w:rPr>
        <w:t xml:space="preserve"> la persona que participe en cualquier procedimiento de licitación pública, o bien de invitación a cuando menos tres personas;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Obras públicas asociadas a proyectos de infraestructura:</w:t>
      </w:r>
      <w:r w:rsidRPr="00A50B11">
        <w:rPr>
          <w:rFonts w:asciiTheme="minorHAnsi" w:hAnsiTheme="minorHAnsi"/>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ejecutivo:</w:t>
      </w:r>
      <w:r w:rsidRPr="00A50B11">
        <w:rPr>
          <w:rFonts w:asciiTheme="minorHAnsi" w:hAnsiTheme="minorHAnsi"/>
          <w:i w:val="0"/>
          <w:color w:val="000000"/>
          <w:sz w:val="20"/>
          <w:szCs w:val="20"/>
        </w:rPr>
        <w:t xml:space="preserve"> el conjunto de planos y documentos que conforman los </w:t>
      </w:r>
      <w:proofErr w:type="gramStart"/>
      <w:r w:rsidRPr="00A50B11">
        <w:rPr>
          <w:rFonts w:asciiTheme="minorHAnsi" w:hAnsiTheme="minorHAnsi"/>
          <w:i w:val="0"/>
          <w:color w:val="000000"/>
          <w:sz w:val="20"/>
          <w:szCs w:val="20"/>
        </w:rPr>
        <w:t>proyectos arquitectónico</w:t>
      </w:r>
      <w:proofErr w:type="gramEnd"/>
      <w:r w:rsidRPr="00A50B11">
        <w:rPr>
          <w:rFonts w:asciiTheme="minorHAnsi" w:hAnsiTheme="minorHAnsi"/>
          <w:i w:val="0"/>
          <w:color w:val="000000"/>
          <w:sz w:val="20"/>
          <w:szCs w:val="20"/>
        </w:rPr>
        <w:t xml:space="preserve"> y de ingeniería de una obra, el catálogo de conceptos, así como las descripciones e información suficientes para que ésta se pueda llevar a cabo;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arquitectónico:</w:t>
      </w:r>
      <w:r w:rsidRPr="00A50B11">
        <w:rPr>
          <w:rFonts w:asciiTheme="minorHAnsi" w:hAnsiTheme="minorHAnsi"/>
          <w:i w:val="0"/>
          <w:color w:val="000000"/>
          <w:sz w:val="20"/>
          <w:szCs w:val="20"/>
        </w:rPr>
        <w:t xml:space="preserve"> el que define la forma, estilo, distribución y el diseño funcional de una obra. Se expresará por medio de planos, maquetas, perspectivas, dibujos artísticos, entre otros;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de ingeniería:</w:t>
      </w:r>
      <w:r w:rsidRPr="00A50B11">
        <w:rPr>
          <w:rFonts w:asciiTheme="minorHAnsi" w:hAnsiTheme="minorHAnsi"/>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bCs/>
          <w:i w:val="0"/>
          <w:sz w:val="20"/>
          <w:szCs w:val="20"/>
        </w:rPr>
        <w:t>Entidades federativas:</w:t>
      </w:r>
      <w:r w:rsidRPr="00A50B11">
        <w:rPr>
          <w:rFonts w:asciiTheme="minorHAnsi" w:hAnsiTheme="minorHAnsi"/>
          <w:bCs/>
          <w:i w:val="0"/>
          <w:sz w:val="20"/>
          <w:szCs w:val="20"/>
        </w:rPr>
        <w:t xml:space="preserve"> los Estados de la Federación y el Distrito Federal, conforme al artículo 43 de la Constitución Política de los Estados Unidos Mexicanos</w:t>
      </w:r>
      <w:r w:rsidRPr="00A50B11">
        <w:rPr>
          <w:rFonts w:asciiTheme="minorHAnsi" w:hAnsiTheme="minorHAnsi"/>
          <w:i w:val="0"/>
          <w:color w:val="000000"/>
          <w:sz w:val="20"/>
          <w:szCs w:val="20"/>
        </w:rPr>
        <w:t>;</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Amortización programada:</w:t>
      </w:r>
      <w:r w:rsidRPr="00A50B11">
        <w:rPr>
          <w:rFonts w:asciiTheme="minorHAnsi" w:hAnsiTheme="minorHAnsi"/>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responsable de la contratación:</w:t>
      </w:r>
      <w:r w:rsidRPr="00A50B11">
        <w:rPr>
          <w:rFonts w:asciiTheme="minorHAnsi" w:hAnsiTheme="minorHAnsi"/>
          <w:i w:val="0"/>
          <w:sz w:val="20"/>
          <w:szCs w:val="20"/>
        </w:rPr>
        <w:t xml:space="preserve"> la facultada en la dependencia o entidad para realizar los procedimientos de contratación, a efecto de realizar obras públicas o contratar servicios relacionados con las mismas;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responsable de la ejecución de los trabajos:</w:t>
      </w:r>
      <w:r w:rsidRPr="00A50B11">
        <w:rPr>
          <w:rFonts w:asciiTheme="minorHAnsi" w:hAnsiTheme="minorHAnsi"/>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requirente:</w:t>
      </w:r>
      <w:r w:rsidRPr="00A50B11">
        <w:rPr>
          <w:rFonts w:asciiTheme="minorHAnsi" w:hAnsiTheme="minorHAnsi"/>
          <w:i w:val="0"/>
          <w:sz w:val="20"/>
          <w:szCs w:val="20"/>
        </w:rPr>
        <w:t xml:space="preserve"> la que en la dependencia o entidad solicite o requiera formalmente la contratación de obras públicas o servicios relacionados con las mismas, o bien aquélla que los utilizará;</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Área técnica:</w:t>
      </w:r>
      <w:r w:rsidRPr="00A50B11">
        <w:rPr>
          <w:rFonts w:asciiTheme="minorHAnsi" w:hAnsiTheme="minorHAnsi"/>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Avance financiero:</w:t>
      </w:r>
      <w:r w:rsidRPr="00A50B11">
        <w:rPr>
          <w:rFonts w:asciiTheme="minorHAnsi" w:hAnsiTheme="minorHAnsi"/>
          <w:i w:val="0"/>
          <w:sz w:val="20"/>
          <w:szCs w:val="20"/>
        </w:rPr>
        <w:t xml:space="preserve"> el porcentaje de los trabajos pagados respecto del importe contractual;</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Avance físico:</w:t>
      </w:r>
      <w:r w:rsidRPr="00A50B11">
        <w:rPr>
          <w:rFonts w:asciiTheme="minorHAnsi" w:hAnsiTheme="minorHAnsi"/>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 xml:space="preserve"> Bitácora:</w:t>
      </w:r>
      <w:r w:rsidRPr="00A50B11">
        <w:rPr>
          <w:rFonts w:asciiTheme="minorHAnsi" w:hAnsiTheme="minorHAnsi"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Caso fortuito o fuerza mayor:</w:t>
      </w:r>
      <w:r w:rsidRPr="00A50B11">
        <w:rPr>
          <w:rFonts w:asciiTheme="minorHAnsi" w:hAnsiTheme="minorHAnsi" w:cs="Arial"/>
          <w:sz w:val="20"/>
          <w:lang w:val="es-MX"/>
        </w:rPr>
        <w:t xml:space="preserve"> el acontecimiento proveniente de la naturaleza o del hombre caracterizado por ser imprevisible, inevitable, irresistible, insuperable, ajeno a la voluntad de las partes y que imposibilita el cumplimiento </w:t>
      </w:r>
      <w:r w:rsidRPr="00A50B11">
        <w:rPr>
          <w:rFonts w:asciiTheme="minorHAnsi" w:hAnsiTheme="minorHAnsi" w:cs="Arial"/>
          <w:sz w:val="20"/>
          <w:lang w:val="es-MX"/>
        </w:rPr>
        <w:lastRenderedPageBreak/>
        <w:t>de todas o alguna de las obligaciones previstas en el contrato de obras públicas o servicios relacionados con las mismas;</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Comité:</w:t>
      </w:r>
      <w:r w:rsidRPr="00A50B11">
        <w:rPr>
          <w:rFonts w:asciiTheme="minorHAnsi" w:hAnsiTheme="minorHAnsi" w:cs="Arial"/>
          <w:sz w:val="20"/>
          <w:lang w:val="es-MX"/>
        </w:rPr>
        <w:t xml:space="preserve"> el comité de obras públicas a que se refiere el artículo 25 de la Ley;</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Especificaciones generales de construcción:</w:t>
      </w:r>
      <w:r w:rsidRPr="00A50B11">
        <w:rPr>
          <w:rFonts w:asciiTheme="minorHAnsi" w:hAnsiTheme="minorHAnsi"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Especificaciones particulares de construcción:</w:t>
      </w:r>
      <w:r w:rsidRPr="00A50B11">
        <w:rPr>
          <w:rFonts w:asciiTheme="minorHAnsi" w:hAnsiTheme="minorHAnsi" w:cs="Arial"/>
          <w:sz w:val="20"/>
          <w:lang w:val="es-MX"/>
        </w:rPr>
        <w:t xml:space="preserve"> el conjunto de requisitos exigidos por las dependencias y entidades para la realización de cada obra, mismas que modifican, adicionan o sustituyen a las especificaciones generales de construcción;</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 xml:space="preserve">Estándar </w:t>
      </w:r>
      <w:r w:rsidRPr="00A50B11">
        <w:rPr>
          <w:rFonts w:asciiTheme="minorHAnsi" w:hAnsiTheme="minorHAnsi" w:cs="Arial"/>
          <w:sz w:val="20"/>
          <w:lang w:val="es-MX"/>
        </w:rPr>
        <w:t>de</w:t>
      </w:r>
      <w:r w:rsidRPr="00A50B11">
        <w:rPr>
          <w:rFonts w:asciiTheme="minorHAnsi" w:hAnsiTheme="minorHAnsi" w:cs="Arial"/>
          <w:b/>
          <w:sz w:val="20"/>
          <w:lang w:val="es-MX"/>
        </w:rPr>
        <w:t xml:space="preserve"> desempeño:</w:t>
      </w:r>
      <w:r w:rsidRPr="00A50B11">
        <w:rPr>
          <w:rFonts w:asciiTheme="minorHAnsi" w:hAnsiTheme="minorHAnsi" w:cs="Arial"/>
          <w:sz w:val="20"/>
          <w:lang w:val="es-MX"/>
        </w:rPr>
        <w:t xml:space="preserve"> el conjunto de parámetros de desempeño y calidad que deban satisfacerse en el diseño, la ejecución, la puesta en marcha, el mantenimiento o la operación de obras públicas;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Estimación:</w:t>
      </w:r>
      <w:r w:rsidRPr="00A50B11">
        <w:rPr>
          <w:rFonts w:asciiTheme="minorHAnsi" w:hAnsiTheme="minorHAnsi"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Inversionista contratista:</w:t>
      </w:r>
      <w:r w:rsidRPr="00A50B11">
        <w:rPr>
          <w:rFonts w:asciiTheme="minorHAnsi" w:hAnsiTheme="minorHAnsi" w:cs="Arial"/>
          <w:sz w:val="20"/>
          <w:lang w:val="es-MX"/>
        </w:rPr>
        <w:t xml:space="preserve"> la persona que celebra contratos de obras públicas asociadas a proyectos de infraestructura en los términos del Capítulo Noveno del Título Segundo de este Reglamento;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Investigación de mercado:</w:t>
      </w:r>
      <w:r w:rsidRPr="00A50B11">
        <w:rPr>
          <w:rFonts w:asciiTheme="minorHAnsi" w:hAnsiTheme="minorHAnsi"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Ley:</w:t>
      </w:r>
      <w:r w:rsidRPr="00A50B11">
        <w:rPr>
          <w:rFonts w:asciiTheme="minorHAnsi" w:hAnsiTheme="minorHAnsi" w:cs="Arial"/>
          <w:sz w:val="20"/>
          <w:lang w:val="es-MX"/>
        </w:rPr>
        <w:t xml:space="preserve"> la Ley de Obras Públicas y Servicios Relacionados con las Mismas;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MIPYMES:</w:t>
      </w:r>
      <w:r w:rsidRPr="00A50B11">
        <w:rPr>
          <w:rFonts w:asciiTheme="minorHAnsi" w:hAnsiTheme="minorHAnsi" w:cs="Arial"/>
          <w:sz w:val="20"/>
          <w:lang w:val="es-MX"/>
        </w:rPr>
        <w:t xml:space="preserve"> las micro, pequeñas y medianas empresas de nacionalidad mexicana a que hace referencia la Ley para el Desarrollo de la Competitividad de la Micro, Pequeña y Mediana Empresa;</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Monto total ejercido:</w:t>
      </w:r>
      <w:r w:rsidRPr="00A50B11">
        <w:rPr>
          <w:rFonts w:asciiTheme="minorHAnsi" w:hAnsiTheme="minorHAnsi"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Normas de calidad:</w:t>
      </w:r>
      <w:r w:rsidRPr="00A50B11">
        <w:rPr>
          <w:rFonts w:asciiTheme="minorHAnsi" w:hAnsiTheme="minorHAnsi"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Obras:</w:t>
      </w:r>
      <w:r w:rsidRPr="00A50B11">
        <w:rPr>
          <w:rFonts w:asciiTheme="minorHAnsi" w:hAnsiTheme="minorHAnsi" w:cs="Arial"/>
          <w:sz w:val="20"/>
          <w:lang w:val="es-MX"/>
        </w:rPr>
        <w:t xml:space="preserve"> las señaladas en el artículo 3 de la Ley;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Obras de gran complejidad:</w:t>
      </w:r>
      <w:r w:rsidRPr="00A50B11">
        <w:rPr>
          <w:rFonts w:asciiTheme="minorHAnsi" w:hAnsiTheme="minorHAnsi"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Precio de mercado:</w:t>
      </w:r>
      <w:r w:rsidRPr="00A50B11">
        <w:rPr>
          <w:rFonts w:asciiTheme="minorHAnsi" w:hAnsiTheme="minorHAnsi"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Presupuesto autorizado:</w:t>
      </w:r>
      <w:r w:rsidRPr="00A50B11">
        <w:rPr>
          <w:rFonts w:asciiTheme="minorHAnsi" w:hAnsiTheme="minorHAnsi" w:cs="Arial"/>
          <w:sz w:val="20"/>
          <w:lang w:val="es-MX"/>
        </w:rPr>
        <w:t xml:space="preserve"> el que la Secretaría comunica a la dependencia o entidad en el calendario de gasto correspondiente, en términos de la Ley Federal de Presupuesto y Responsabilidad Hacendaria;</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Presupuesto de obra o de servicio:</w:t>
      </w:r>
      <w:r w:rsidRPr="00A50B11">
        <w:rPr>
          <w:rFonts w:asciiTheme="minorHAnsi" w:hAnsiTheme="minorHAnsi"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Proyecto de convocatoria:</w:t>
      </w:r>
      <w:r w:rsidRPr="00A50B11">
        <w:rPr>
          <w:rFonts w:asciiTheme="minorHAnsi" w:hAnsiTheme="minorHAnsi" w:cs="Arial"/>
          <w:sz w:val="20"/>
          <w:lang w:val="es-MX"/>
        </w:rPr>
        <w:t xml:space="preserve"> el documento que contiene la versión preliminar de una convocatoria a la licitación pública, el cual es difundido con ese carácter en CompraNet por la dependencia o entidad;</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Servicios:</w:t>
      </w:r>
      <w:r w:rsidRPr="00A50B11">
        <w:rPr>
          <w:rFonts w:asciiTheme="minorHAnsi" w:hAnsiTheme="minorHAnsi" w:cs="Arial"/>
          <w:sz w:val="20"/>
          <w:lang w:val="es-MX"/>
        </w:rPr>
        <w:t xml:space="preserve"> los mencionados en el artículo 4 de la Ley;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lastRenderedPageBreak/>
        <w:t>Sobre cerrado:</w:t>
      </w:r>
      <w:r w:rsidRPr="00A50B11">
        <w:rPr>
          <w:rFonts w:asciiTheme="minorHAnsi" w:hAnsiTheme="minorHAnsi" w:cs="Arial"/>
          <w:sz w:val="20"/>
          <w:lang w:val="es-MX"/>
        </w:rPr>
        <w:t xml:space="preserve"> cualquier medio que contenga la proposición del licitante, cuyo contenido sólo puede ser conocido en el acto de presentación y apertura de proposiciones en términos de la Ley, 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Superintendente:</w:t>
      </w:r>
      <w:r w:rsidRPr="00A50B11">
        <w:rPr>
          <w:rFonts w:asciiTheme="minorHAnsi" w:hAnsiTheme="minorHAnsi" w:cs="Arial"/>
          <w:sz w:val="20"/>
          <w:lang w:val="es-MX"/>
        </w:rPr>
        <w:t xml:space="preserve"> el representante del contratista ante la dependencia o la entidad para cumplir con los términos y condiciones pactados en el contrato, en lo relacionado con la ejecución de los trabajos.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DOCUMENTACIÓN ADICIONAL QUE DEBE PRESENTARSE CONJUNTAMENTE CON LAS PROPOSICIONES.</w:t>
      </w:r>
    </w:p>
    <w:p w:rsidR="00A50B11" w:rsidRPr="00A50B11" w:rsidRDefault="00A50B11" w:rsidP="004C1BDC">
      <w:pPr>
        <w:ind w:right="51"/>
        <w:jc w:val="both"/>
        <w:rPr>
          <w:rFonts w:asciiTheme="minorHAnsi" w:hAnsiTheme="minorHAnsi" w:cs="Arial"/>
          <w:i w:val="0"/>
        </w:rPr>
      </w:pPr>
    </w:p>
    <w:p w:rsidR="00A50B11" w:rsidRPr="00A50B11" w:rsidRDefault="00A50B11" w:rsidP="00B63EAF">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002A4507">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el que se acompañará con </w:t>
      </w:r>
      <w:r w:rsidRPr="00A50B11">
        <w:rPr>
          <w:rFonts w:asciiTheme="minorHAnsi" w:hAnsiTheme="minorHAnsi" w:cs="Arial"/>
          <w:b/>
          <w:i w:val="0"/>
          <w:sz w:val="20"/>
          <w:lang w:val="es-MX"/>
        </w:rPr>
        <w:t>la documentación adicional</w:t>
      </w:r>
      <w:r w:rsidRPr="00A50B11">
        <w:rPr>
          <w:rFonts w:asciiTheme="minorHAnsi" w:hAnsiTheme="minorHAnsi" w:cs="Arial"/>
          <w:i w:val="0"/>
          <w:sz w:val="20"/>
          <w:lang w:val="es-MX"/>
        </w:rPr>
        <w:t>, debidamente identificada.</w:t>
      </w:r>
    </w:p>
    <w:p w:rsidR="00A50B11" w:rsidRPr="00A50B11" w:rsidRDefault="00A50B11" w:rsidP="00B63EAF">
      <w:pPr>
        <w:pStyle w:val="Textoindependiente31"/>
        <w:rPr>
          <w:rFonts w:asciiTheme="minorHAnsi" w:hAnsiTheme="minorHAnsi" w:cs="Arial"/>
          <w:i w:val="0"/>
          <w:sz w:val="20"/>
          <w:lang w:val="es-MX"/>
        </w:rPr>
      </w:pPr>
    </w:p>
    <w:p w:rsidR="00A50B11" w:rsidRPr="00A50B11" w:rsidRDefault="00A50B11" w:rsidP="00B63EAF">
      <w:pPr>
        <w:pStyle w:val="Textoindependiente31"/>
        <w:rPr>
          <w:rFonts w:asciiTheme="minorHAnsi" w:hAnsiTheme="minorHAnsi" w:cs="Arial"/>
          <w:i w:val="0"/>
          <w:sz w:val="20"/>
          <w:lang w:val="es-MX"/>
        </w:rPr>
      </w:pPr>
      <w:r w:rsidRPr="00A50B11">
        <w:rPr>
          <w:rFonts w:asciiTheme="minorHAnsi" w:hAnsiTheme="minorHAnsi" w:cs="Arial"/>
          <w:i w:val="0"/>
          <w:color w:val="000000"/>
          <w:sz w:val="20"/>
          <w:lang w:val="es-MX"/>
        </w:rPr>
        <w:t>Los licitantes que presenten sus proposiciones por medio del Sistema electrónico de Información Pública Gubernamental (CompraNet), los siguientes documentos:</w:t>
      </w:r>
    </w:p>
    <w:p w:rsidR="00A50B11" w:rsidRPr="00A50B11" w:rsidRDefault="00A50B11" w:rsidP="00166395">
      <w:pPr>
        <w:pStyle w:val="Textoindependiente31"/>
        <w:ind w:right="-79"/>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 xml:space="preserve">Escrito en el que manifieste el domicilio para oír y recibir todo tipo de </w:t>
      </w:r>
      <w:r w:rsidR="00C15CB7" w:rsidRPr="00A50B11">
        <w:rPr>
          <w:rFonts w:asciiTheme="minorHAnsi" w:hAnsiTheme="minorHAnsi" w:cs="Arial"/>
          <w:i w:val="0"/>
          <w:sz w:val="20"/>
          <w:lang w:val="es-MX"/>
        </w:rPr>
        <w:t>notificaciones,</w:t>
      </w:r>
      <w:r w:rsidRPr="00A50B11">
        <w:rPr>
          <w:rFonts w:asciiTheme="minorHAnsi" w:hAnsiTheme="minorHAnsi"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50B11" w:rsidRPr="00A50B11" w:rsidRDefault="00A50B11" w:rsidP="00166395">
      <w:pPr>
        <w:pStyle w:val="ROMANOS"/>
        <w:spacing w:after="0" w:line="240" w:lineRule="auto"/>
        <w:ind w:left="72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mediante el cual declare que no se encuentra en alguno de los supuestos que establecen los artículos 51 y 78 de la Ley de Obras Públicas y Servicios Relacionados con las Mismas;</w:t>
      </w:r>
    </w:p>
    <w:p w:rsidR="00A50B11" w:rsidRPr="00A50B11" w:rsidRDefault="00A50B11" w:rsidP="00166395">
      <w:pPr>
        <w:pStyle w:val="ROMANOS"/>
        <w:spacing w:after="0" w:line="240" w:lineRule="auto"/>
        <w:ind w:left="0" w:firstLine="720"/>
        <w:rPr>
          <w:rFonts w:asciiTheme="minorHAnsi" w:hAnsiTheme="minorHAnsi" w:cs="Arial"/>
          <w:i w:val="0"/>
          <w:sz w:val="20"/>
          <w:lang w:val="es-MX"/>
        </w:rPr>
      </w:pPr>
    </w:p>
    <w:p w:rsidR="00A50B11" w:rsidRPr="00A50B11" w:rsidRDefault="00A50B11" w:rsidP="0096461E">
      <w:pPr>
        <w:pStyle w:val="ROMANOS"/>
        <w:ind w:left="720" w:firstLine="0"/>
        <w:rPr>
          <w:rFonts w:asciiTheme="minorHAnsi" w:hAnsiTheme="minorHAnsi" w:cs="Arial"/>
          <w:i w:val="0"/>
          <w:sz w:val="20"/>
          <w:lang w:val="es-MX"/>
        </w:rPr>
      </w:pPr>
      <w:r w:rsidRPr="00A50B11">
        <w:rPr>
          <w:rFonts w:asciiTheme="minorHAnsi" w:hAnsiTheme="minorHAnsi" w:cs="Arial"/>
          <w:i w:val="0"/>
          <w:sz w:val="20"/>
          <w:lang w:val="es-MX"/>
        </w:rPr>
        <w:t xml:space="preserve">La falsedad en la manifestación a que se refiere esta fracción será sancionada en los términos de Ley. </w:t>
      </w:r>
    </w:p>
    <w:p w:rsidR="00A50B11" w:rsidRPr="00A50B11" w:rsidRDefault="00A50B11" w:rsidP="00166395">
      <w:pPr>
        <w:pStyle w:val="ROMANOS"/>
        <w:ind w:left="720" w:firstLine="0"/>
        <w:rPr>
          <w:rFonts w:asciiTheme="minorHAnsi" w:hAnsiTheme="minorHAnsi" w:cs="Arial"/>
          <w:i w:val="0"/>
          <w:sz w:val="20"/>
          <w:lang w:val="es-MX"/>
        </w:rPr>
      </w:pPr>
      <w:r w:rsidRPr="00A50B11">
        <w:rPr>
          <w:rFonts w:asciiTheme="minorHAnsi" w:hAnsiTheme="minorHAnsi"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50B11" w:rsidRPr="00A50B11" w:rsidRDefault="00A50B11" w:rsidP="00166395">
      <w:pPr>
        <w:pStyle w:val="ROMANOS"/>
        <w:spacing w:after="0" w:line="240" w:lineRule="auto"/>
        <w:ind w:left="0" w:firstLine="72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b/>
          <w:i w:val="0"/>
          <w:sz w:val="20"/>
          <w:lang w:val="es-MX"/>
        </w:rPr>
      </w:pPr>
      <w:r w:rsidRPr="00A50B11">
        <w:rPr>
          <w:rFonts w:asciiTheme="minorHAnsi" w:hAnsiTheme="minorHAnsi"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50B11" w:rsidRPr="00A50B11" w:rsidRDefault="00A50B11" w:rsidP="00166395">
      <w:pPr>
        <w:pStyle w:val="ROMANOS"/>
        <w:spacing w:after="0" w:line="240" w:lineRule="auto"/>
        <w:ind w:left="720" w:firstLine="0"/>
        <w:rPr>
          <w:rFonts w:asciiTheme="minorHAnsi" w:hAnsiTheme="minorHAnsi" w:cs="Arial"/>
          <w:b/>
          <w:i w:val="0"/>
          <w:color w:val="0000FF"/>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 xml:space="preserve">Copia simple por ambos lados de la identificación oficial vigente con fotografía, tratándose de </w:t>
      </w:r>
      <w:r w:rsidRPr="00A50B11">
        <w:rPr>
          <w:rFonts w:asciiTheme="minorHAnsi" w:hAnsiTheme="minorHAnsi" w:cs="Arial"/>
          <w:i w:val="0"/>
          <w:iCs/>
          <w:sz w:val="20"/>
          <w:lang w:val="es-MX"/>
        </w:rPr>
        <w:t>personas</w:t>
      </w:r>
      <w:r w:rsidRPr="00A50B11">
        <w:rPr>
          <w:rFonts w:asciiTheme="minorHAnsi" w:hAnsiTheme="minorHAnsi" w:cs="Arial"/>
          <w:i w:val="0"/>
          <w:sz w:val="20"/>
          <w:lang w:val="es-MX"/>
        </w:rPr>
        <w:t xml:space="preserve"> físicas y en el caso de personas morales de la persona que firme la proposición.</w:t>
      </w:r>
    </w:p>
    <w:p w:rsidR="00A50B11" w:rsidRPr="00A50B11" w:rsidRDefault="00A50B11" w:rsidP="0096461E">
      <w:pPr>
        <w:pStyle w:val="ROMANOS"/>
        <w:spacing w:after="0" w:line="240" w:lineRule="auto"/>
        <w:ind w:left="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mediante el cual la persona moral manifieste que su representante cuenta con facultades suficientes para comprometer a su representada, mismo que contendrá los datos siguientes:</w:t>
      </w:r>
    </w:p>
    <w:p w:rsidR="00A50B11" w:rsidRPr="00A50B11" w:rsidRDefault="00A50B11" w:rsidP="00166395">
      <w:pPr>
        <w:pStyle w:val="ROMANOS"/>
        <w:spacing w:after="0" w:line="240" w:lineRule="auto"/>
        <w:ind w:left="709" w:firstLine="11"/>
        <w:rPr>
          <w:rFonts w:asciiTheme="minorHAnsi" w:hAnsiTheme="minorHAnsi" w:cs="Arial"/>
          <w:i w:val="0"/>
          <w:sz w:val="20"/>
          <w:lang w:val="es-MX"/>
        </w:rPr>
      </w:pPr>
    </w:p>
    <w:p w:rsidR="00A50B11" w:rsidRPr="00A50B11" w:rsidRDefault="00A50B11" w:rsidP="00166395">
      <w:pPr>
        <w:pStyle w:val="INCISO"/>
        <w:numPr>
          <w:ilvl w:val="1"/>
          <w:numId w:val="3"/>
        </w:numPr>
        <w:tabs>
          <w:tab w:val="clear" w:pos="1152"/>
          <w:tab w:val="left" w:pos="709"/>
        </w:tabs>
        <w:spacing w:after="0" w:line="240" w:lineRule="auto"/>
        <w:rPr>
          <w:rFonts w:asciiTheme="minorHAnsi" w:hAnsiTheme="minorHAnsi" w:cs="Arial"/>
          <w:sz w:val="20"/>
          <w:lang w:val="es-MX"/>
        </w:rPr>
      </w:pPr>
      <w:r w:rsidRPr="00A50B11">
        <w:rPr>
          <w:rFonts w:asciiTheme="minorHAnsi" w:hAnsiTheme="minorHAnsi"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50B11" w:rsidRPr="00A50B11" w:rsidRDefault="00A50B11" w:rsidP="00166395">
      <w:pPr>
        <w:pStyle w:val="INCISO"/>
        <w:tabs>
          <w:tab w:val="clear" w:pos="1152"/>
        </w:tabs>
        <w:spacing w:after="0" w:line="240" w:lineRule="auto"/>
        <w:ind w:left="1080" w:firstLine="0"/>
        <w:rPr>
          <w:rFonts w:asciiTheme="minorHAnsi" w:hAnsiTheme="minorHAnsi" w:cs="Arial"/>
          <w:sz w:val="20"/>
          <w:lang w:val="es-MX"/>
        </w:rPr>
      </w:pPr>
    </w:p>
    <w:p w:rsidR="00A50B11" w:rsidRPr="00A50B11" w:rsidRDefault="00A50B11" w:rsidP="00166395">
      <w:pPr>
        <w:pStyle w:val="INCISO"/>
        <w:numPr>
          <w:ilvl w:val="1"/>
          <w:numId w:val="3"/>
        </w:numPr>
        <w:tabs>
          <w:tab w:val="clear" w:pos="1152"/>
          <w:tab w:val="left" w:pos="851"/>
        </w:tabs>
        <w:spacing w:after="0" w:line="240" w:lineRule="auto"/>
        <w:rPr>
          <w:rFonts w:asciiTheme="minorHAnsi" w:hAnsiTheme="minorHAnsi" w:cs="Arial"/>
          <w:sz w:val="20"/>
          <w:lang w:val="es-MX"/>
        </w:rPr>
      </w:pPr>
      <w:r w:rsidRPr="00A50B11">
        <w:rPr>
          <w:rFonts w:asciiTheme="minorHAnsi" w:hAnsiTheme="minorHAnsi"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50B11" w:rsidRPr="00A50B11" w:rsidRDefault="00A50B11" w:rsidP="00166395">
      <w:pPr>
        <w:pStyle w:val="Prrafodelista"/>
        <w:rPr>
          <w:rFonts w:asciiTheme="minorHAnsi" w:hAnsiTheme="minorHAnsi" w:cs="Arial"/>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en el que el licitante manifieste, bajo protesta de decir verdad, que la empresa es de Nacionalidad Mexicana.</w:t>
      </w:r>
    </w:p>
    <w:p w:rsidR="00A50B11" w:rsidRPr="00A50B11" w:rsidRDefault="00A50B11" w:rsidP="00166395">
      <w:pPr>
        <w:pStyle w:val="ROMANOS"/>
        <w:spacing w:after="0" w:line="240" w:lineRule="auto"/>
        <w:ind w:left="72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Copia de su Cédula de Identificación Fiscal (Clave de Registro Federal de Contribuyentes).</w:t>
      </w:r>
    </w:p>
    <w:p w:rsidR="00A50B11" w:rsidRPr="00A50B11" w:rsidRDefault="00A50B11" w:rsidP="0096461E">
      <w:pPr>
        <w:pStyle w:val="ROMANOS"/>
        <w:spacing w:after="0" w:line="240" w:lineRule="auto"/>
        <w:ind w:left="0" w:firstLine="0"/>
        <w:rPr>
          <w:rFonts w:asciiTheme="minorHAnsi" w:hAnsiTheme="minorHAnsi" w:cs="Arial"/>
          <w:i w:val="0"/>
          <w:sz w:val="20"/>
          <w:lang w:val="es-MX"/>
        </w:rPr>
      </w:pPr>
    </w:p>
    <w:p w:rsidR="00A50B11" w:rsidRPr="00A50B11" w:rsidRDefault="00A50B11" w:rsidP="004C1BDC">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bCs/>
          <w:i w:val="0"/>
          <w:sz w:val="20"/>
          <w:lang w:val="es-MX"/>
        </w:rPr>
        <w:t>Escrito en el que el licitante acepta expresamente que se tendrá</w:t>
      </w:r>
      <w:r w:rsidRPr="00A50B11">
        <w:rPr>
          <w:rFonts w:asciiTheme="minorHAnsi" w:hAnsiTheme="minorHAnsi" w:cs="Arial"/>
          <w:i w:val="0"/>
          <w:sz w:val="20"/>
          <w:lang w:val="es-MX"/>
        </w:rPr>
        <w:t xml:space="preserve"> como no presentada su proposición y, en su caso, la documentación requerida en esta</w:t>
      </w:r>
      <w:r w:rsidR="003A7CBB">
        <w:rPr>
          <w:rFonts w:asciiTheme="minorHAnsi" w:hAnsiTheme="minorHAnsi" w:cs="Arial"/>
          <w:i w:val="0"/>
          <w:sz w:val="20"/>
          <w:lang w:val="es-MX"/>
        </w:rPr>
        <w:t xml:space="preserve"> invitación a cuando menos tres personas</w:t>
      </w:r>
      <w:r w:rsidRPr="00A50B11">
        <w:rPr>
          <w:rFonts w:asciiTheme="minorHAnsi" w:hAnsiTheme="minorHAnsi"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b/>
          <w:i w:val="0"/>
        </w:rPr>
        <w:t xml:space="preserve">DOCUMENTOS CON LOS QUE SE ACREDITARÁ LA EXPERIENCIA Y CAPACIDAD TÉCNICA Y FINANCIERA REQUERIDA PARA PARTICIPAR EN ESTA </w:t>
      </w:r>
      <w:r w:rsidR="00911793">
        <w:rPr>
          <w:rFonts w:asciiTheme="minorHAnsi" w:hAnsiTheme="minorHAnsi" w:cs="Arial"/>
          <w:b/>
          <w:i w:val="0"/>
        </w:rPr>
        <w:t>INVITACIÓN A CUANDO MENOS TRES PERSONAS</w:t>
      </w:r>
      <w:r w:rsidRPr="00A50B11">
        <w:rPr>
          <w:rFonts w:asciiTheme="minorHAnsi" w:hAnsiTheme="minorHAnsi" w:cs="Arial"/>
          <w:b/>
          <w:i w:val="0"/>
        </w:rPr>
        <w:t>.</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Los licitantes deberán acreditar su experiencia y capacidad técnica y financiera de la forma siguiente:</w:t>
      </w:r>
    </w:p>
    <w:p w:rsidR="00A50B11" w:rsidRPr="00A50B11" w:rsidRDefault="00A50B11" w:rsidP="004C1BDC">
      <w:pPr>
        <w:jc w:val="both"/>
        <w:rPr>
          <w:rFonts w:asciiTheme="minorHAnsi" w:hAnsiTheme="minorHAnsi" w:cs="Arial"/>
          <w:i w:val="0"/>
        </w:rPr>
      </w:pPr>
    </w:p>
    <w:p w:rsidR="00A50B11" w:rsidRPr="00A50B11" w:rsidRDefault="00A50B11" w:rsidP="00166395">
      <w:pPr>
        <w:jc w:val="both"/>
        <w:rPr>
          <w:rFonts w:asciiTheme="minorHAnsi" w:hAnsiTheme="minorHAnsi" w:cs="Arial"/>
          <w:i w:val="0"/>
        </w:rPr>
      </w:pPr>
      <w:r w:rsidRPr="00A50B11">
        <w:rPr>
          <w:rFonts w:asciiTheme="minorHAnsi" w:hAnsiTheme="minorHAnsi" w:cs="Arial"/>
          <w:i w:val="0"/>
        </w:rPr>
        <w:t xml:space="preserve">La experiencia y capacidad técnica que deberán acreditar los interesados en participar en esta </w:t>
      </w:r>
      <w:r w:rsidR="00715908">
        <w:rPr>
          <w:rFonts w:asciiTheme="minorHAnsi" w:hAnsiTheme="minorHAnsi" w:cs="Arial"/>
          <w:i w:val="0"/>
        </w:rPr>
        <w:t>invitación a cuando menos tres personas</w:t>
      </w:r>
      <w:r w:rsidRPr="00A50B11">
        <w:rPr>
          <w:rFonts w:asciiTheme="minorHAnsi" w:hAnsiTheme="minorHAnsi" w:cs="Arial"/>
          <w:i w:val="0"/>
        </w:rPr>
        <w:t xml:space="preserve">, deberá presentarse dentro del sobre que contenga sus proposiciones </w:t>
      </w:r>
      <w:r w:rsidRPr="00A50B11">
        <w:rPr>
          <w:rFonts w:asciiTheme="minorHAnsi" w:hAnsiTheme="minorHAnsi" w:cs="Arial"/>
          <w:b/>
          <w:i w:val="0"/>
        </w:rPr>
        <w:t>(Documento AT 2, AT 3, AT 4, AT 5 AT11, AT 12 y AE 11)</w:t>
      </w:r>
      <w:r w:rsidRPr="00A50B11">
        <w:rPr>
          <w:rFonts w:asciiTheme="minorHAnsi" w:hAnsiTheme="minorHAnsi" w:cs="Arial"/>
          <w:i w:val="0"/>
        </w:rPr>
        <w:t>.</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rPr>
      </w:pPr>
      <w:r w:rsidRPr="00A50B11">
        <w:rPr>
          <w:rFonts w:asciiTheme="minorHAnsi" w:hAnsiTheme="minorHAnsi"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50B11" w:rsidRPr="00A50B11" w:rsidRDefault="00A50B11">
      <w:pPr>
        <w:rPr>
          <w:rFonts w:asciiTheme="minorHAnsi" w:hAnsiTheme="minorHAnsi" w:cs="Arial"/>
          <w:b/>
          <w:i w:val="0"/>
        </w:rPr>
      </w:pPr>
    </w:p>
    <w:p w:rsidR="00A50B11" w:rsidRPr="00A50B11" w:rsidRDefault="00A50B11">
      <w:pPr>
        <w:rPr>
          <w:rFonts w:asciiTheme="minorHAnsi" w:hAnsiTheme="minorHAnsi" w:cs="Arial"/>
        </w:rPr>
      </w:pPr>
      <w:r w:rsidRPr="00A50B11">
        <w:rPr>
          <w:rFonts w:asciiTheme="minorHAnsi" w:hAnsiTheme="minorHAnsi" w:cs="Arial"/>
          <w:b/>
          <w:i w:val="0"/>
        </w:rPr>
        <w:t>1</w:t>
      </w:r>
      <w:r w:rsidRPr="00A50B11">
        <w:rPr>
          <w:rFonts w:asciiTheme="minorHAnsi" w:hAnsiTheme="minorHAnsi" w:cs="Arial"/>
          <w:b/>
          <w:i w:val="0"/>
        </w:rPr>
        <w:tab/>
        <w:t>GENERALIDADES DE OBRA.</w:t>
      </w:r>
    </w:p>
    <w:p w:rsidR="00A50B11" w:rsidRPr="00A50B11" w:rsidRDefault="00A50B11" w:rsidP="004C1BDC">
      <w:pPr>
        <w:jc w:val="both"/>
        <w:rPr>
          <w:rFonts w:asciiTheme="minorHAnsi" w:hAnsiTheme="minorHAnsi" w:cs="Arial"/>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1.1</w:t>
      </w:r>
      <w:r w:rsidRPr="00A50B11">
        <w:rPr>
          <w:rFonts w:asciiTheme="minorHAnsi" w:hAnsiTheme="minorHAnsi" w:cs="Arial"/>
          <w:b/>
          <w:i w:val="0"/>
        </w:rPr>
        <w:tab/>
        <w:t>ORIGEN DE LOS FONDOS.</w:t>
      </w:r>
    </w:p>
    <w:p w:rsidR="00A50B11" w:rsidRPr="00A50B11" w:rsidRDefault="00A50B11" w:rsidP="003845F4">
      <w:pPr>
        <w:ind w:left="426" w:right="51" w:hanging="426"/>
        <w:jc w:val="both"/>
        <w:rPr>
          <w:rFonts w:asciiTheme="minorHAnsi" w:hAnsiTheme="minorHAnsi" w:cs="Arial"/>
          <w:i w:val="0"/>
        </w:rPr>
      </w:pPr>
    </w:p>
    <w:p w:rsidR="00A50B11" w:rsidRPr="00A50B11" w:rsidRDefault="00A50B11" w:rsidP="00C15CB7">
      <w:pPr>
        <w:pStyle w:val="Ttulo5"/>
        <w:ind w:right="119"/>
        <w:jc w:val="both"/>
        <w:rPr>
          <w:rFonts w:asciiTheme="minorHAnsi" w:hAnsiTheme="minorHAnsi" w:cs="Arial"/>
          <w:b/>
          <w:i w:val="0"/>
        </w:rPr>
      </w:pPr>
      <w:r w:rsidRPr="00C15CB7">
        <w:rPr>
          <w:rFonts w:asciiTheme="minorHAnsi" w:hAnsiTheme="minorHAnsi" w:cs="Arial"/>
          <w:i w:val="0"/>
          <w:sz w:val="20"/>
        </w:rPr>
        <w:t xml:space="preserve">Que para cubrir las erogaciones que se deriven del presente contrato de obra pública del </w:t>
      </w:r>
      <w:r w:rsidR="00C15CB7" w:rsidRPr="00C15CB7">
        <w:rPr>
          <w:rFonts w:asciiTheme="minorHAnsi" w:hAnsiTheme="minorHAnsi" w:cs="Arial"/>
          <w:b/>
          <w:i w:val="0"/>
          <w:noProof/>
          <w:sz w:val="20"/>
        </w:rPr>
        <w:t>programa de agua potable, drenaje y tratamiento (proagua) apartado urbano (apaur) y apartado rural (aparural) 2019</w:t>
      </w:r>
      <w:r w:rsidRPr="00A50B11">
        <w:rPr>
          <w:rFonts w:asciiTheme="minorHAnsi" w:hAnsiTheme="minorHAnsi" w:cs="Arial"/>
          <w:i w:val="0"/>
        </w:rPr>
        <w:t xml:space="preserve">, </w:t>
      </w:r>
      <w:r w:rsidRPr="00C15CB7">
        <w:rPr>
          <w:rFonts w:asciiTheme="minorHAnsi" w:hAnsiTheme="minorHAnsi" w:cs="Arial"/>
          <w:i w:val="0"/>
          <w:sz w:val="20"/>
        </w:rPr>
        <w:t xml:space="preserve">la Comisión de Agua Potable y Alcantarillado del Estado de Quintana Roo cuenta con recursos aprobados mediante Oficio con </w:t>
      </w:r>
      <w:r w:rsidRPr="00C15CB7">
        <w:rPr>
          <w:rFonts w:asciiTheme="minorHAnsi" w:hAnsiTheme="minorHAnsi" w:cs="Arial"/>
          <w:b/>
          <w:i w:val="0"/>
          <w:sz w:val="20"/>
        </w:rPr>
        <w:t>No</w:t>
      </w:r>
      <w:r w:rsidRPr="00C15CB7">
        <w:rPr>
          <w:rFonts w:asciiTheme="minorHAnsi" w:hAnsiTheme="minorHAnsi" w:cs="Arial"/>
          <w:i w:val="0"/>
          <w:sz w:val="20"/>
        </w:rPr>
        <w:t xml:space="preserve">. </w:t>
      </w:r>
      <w:r w:rsidR="00C15CB7">
        <w:rPr>
          <w:rFonts w:asciiTheme="minorHAnsi" w:hAnsiTheme="minorHAnsi" w:cs="Arial"/>
          <w:b/>
          <w:bCs/>
          <w:i w:val="0"/>
          <w:noProof/>
          <w:sz w:val="20"/>
        </w:rPr>
        <w:t>SEFIPLAN</w:t>
      </w:r>
      <w:r w:rsidRPr="00C15CB7">
        <w:rPr>
          <w:rFonts w:asciiTheme="minorHAnsi" w:hAnsiTheme="minorHAnsi" w:cs="Arial"/>
          <w:b/>
          <w:bCs/>
          <w:i w:val="0"/>
          <w:noProof/>
          <w:sz w:val="20"/>
        </w:rPr>
        <w:t>/</w:t>
      </w:r>
      <w:r w:rsidR="00C15CB7">
        <w:rPr>
          <w:rFonts w:asciiTheme="minorHAnsi" w:hAnsiTheme="minorHAnsi" w:cs="Arial"/>
          <w:b/>
          <w:bCs/>
          <w:i w:val="0"/>
          <w:noProof/>
          <w:sz w:val="20"/>
        </w:rPr>
        <w:t>DCSIP-CEE-00</w:t>
      </w:r>
      <w:r w:rsidR="00F0090D">
        <w:rPr>
          <w:rFonts w:asciiTheme="minorHAnsi" w:hAnsiTheme="minorHAnsi" w:cs="Arial"/>
          <w:b/>
          <w:bCs/>
          <w:i w:val="0"/>
          <w:noProof/>
          <w:sz w:val="20"/>
        </w:rPr>
        <w:t>5</w:t>
      </w:r>
      <w:r w:rsidRPr="00C15CB7">
        <w:rPr>
          <w:rFonts w:asciiTheme="minorHAnsi" w:hAnsiTheme="minorHAnsi" w:cs="Arial"/>
          <w:b/>
          <w:bCs/>
          <w:i w:val="0"/>
          <w:sz w:val="20"/>
        </w:rPr>
        <w:t xml:space="preserve"> </w:t>
      </w:r>
      <w:r w:rsidRPr="00C15CB7">
        <w:rPr>
          <w:rFonts w:asciiTheme="minorHAnsi" w:hAnsiTheme="minorHAnsi" w:cs="Arial"/>
          <w:i w:val="0"/>
          <w:sz w:val="20"/>
        </w:rPr>
        <w:t xml:space="preserve">de fecha </w:t>
      </w:r>
      <w:r w:rsidR="00C15CB7">
        <w:rPr>
          <w:rFonts w:asciiTheme="minorHAnsi" w:hAnsiTheme="minorHAnsi" w:cs="Arial"/>
          <w:b/>
          <w:i w:val="0"/>
          <w:noProof/>
          <w:sz w:val="20"/>
        </w:rPr>
        <w:t>27</w:t>
      </w:r>
      <w:r w:rsidRPr="00C15CB7">
        <w:rPr>
          <w:rFonts w:asciiTheme="minorHAnsi" w:hAnsiTheme="minorHAnsi" w:cs="Arial"/>
          <w:b/>
          <w:i w:val="0"/>
          <w:noProof/>
          <w:sz w:val="20"/>
        </w:rPr>
        <w:t xml:space="preserve"> de </w:t>
      </w:r>
      <w:r w:rsidR="00C15CB7">
        <w:rPr>
          <w:rFonts w:asciiTheme="minorHAnsi" w:hAnsiTheme="minorHAnsi" w:cs="Arial"/>
          <w:b/>
          <w:i w:val="0"/>
          <w:noProof/>
          <w:sz w:val="20"/>
        </w:rPr>
        <w:t>mayo</w:t>
      </w:r>
      <w:r w:rsidRPr="00C15CB7">
        <w:rPr>
          <w:rFonts w:asciiTheme="minorHAnsi" w:hAnsiTheme="minorHAnsi" w:cs="Arial"/>
          <w:b/>
          <w:i w:val="0"/>
          <w:noProof/>
          <w:sz w:val="20"/>
        </w:rPr>
        <w:t xml:space="preserve"> de 201</w:t>
      </w:r>
      <w:r w:rsidR="00C15CB7">
        <w:rPr>
          <w:rFonts w:asciiTheme="minorHAnsi" w:hAnsiTheme="minorHAnsi" w:cs="Arial"/>
          <w:b/>
          <w:i w:val="0"/>
          <w:noProof/>
          <w:sz w:val="20"/>
        </w:rPr>
        <w:t>9</w:t>
      </w:r>
      <w:r w:rsidRPr="00C15CB7">
        <w:rPr>
          <w:rFonts w:asciiTheme="minorHAnsi" w:hAnsiTheme="minorHAnsi" w:cs="Arial"/>
          <w:i w:val="0"/>
          <w:sz w:val="20"/>
        </w:rPr>
        <w:t xml:space="preserve">, </w:t>
      </w:r>
      <w:r w:rsidR="00A62F8A" w:rsidRPr="00C15CB7">
        <w:rPr>
          <w:rFonts w:asciiTheme="minorHAnsi" w:hAnsiTheme="minorHAnsi" w:cs="Arial"/>
          <w:i w:val="0"/>
          <w:sz w:val="20"/>
        </w:rPr>
        <w:t xml:space="preserve">que emite </w:t>
      </w:r>
      <w:r w:rsidRPr="00C15CB7">
        <w:rPr>
          <w:rFonts w:asciiTheme="minorHAnsi" w:hAnsiTheme="minorHAnsi" w:cs="Arial"/>
          <w:i w:val="0"/>
          <w:sz w:val="20"/>
        </w:rPr>
        <w:t xml:space="preserve">la </w:t>
      </w:r>
      <w:r w:rsidR="00C15CB7">
        <w:rPr>
          <w:rFonts w:asciiTheme="minorHAnsi" w:hAnsiTheme="minorHAnsi" w:cs="Arial"/>
          <w:b/>
          <w:i w:val="0"/>
          <w:sz w:val="20"/>
        </w:rPr>
        <w:t>SECRETARIA DE FINANZAS Y PLANEACIÓN DEL GOBIERNO DEL ESTADO DE QUINTANA ROO.</w:t>
      </w:r>
    </w:p>
    <w:p w:rsidR="00A50B11" w:rsidRPr="00A50B11" w:rsidRDefault="00A50B11" w:rsidP="003845F4">
      <w:pPr>
        <w:ind w:right="51"/>
        <w:jc w:val="both"/>
        <w:rPr>
          <w:rFonts w:asciiTheme="minorHAnsi" w:hAnsiTheme="minorHAnsi" w:cs="Arial"/>
          <w:i w:val="0"/>
        </w:rPr>
      </w:pPr>
    </w:p>
    <w:p w:rsidR="00A50B11" w:rsidRPr="00A50B11" w:rsidRDefault="00A50B11" w:rsidP="003845F4">
      <w:pPr>
        <w:ind w:left="567" w:hanging="567"/>
        <w:jc w:val="both"/>
        <w:rPr>
          <w:rFonts w:asciiTheme="minorHAnsi" w:hAnsiTheme="minorHAnsi" w:cs="Arial"/>
          <w:b/>
          <w:i w:val="0"/>
        </w:rPr>
      </w:pPr>
      <w:r w:rsidRPr="00A50B11">
        <w:rPr>
          <w:rFonts w:asciiTheme="minorHAnsi" w:hAnsiTheme="minorHAnsi" w:cs="Arial"/>
          <w:b/>
          <w:i w:val="0"/>
        </w:rPr>
        <w:t>1.2</w:t>
      </w:r>
      <w:r w:rsidRPr="00A50B11">
        <w:rPr>
          <w:rFonts w:asciiTheme="minorHAnsi" w:hAnsiTheme="minorHAnsi" w:cs="Arial"/>
          <w:b/>
          <w:i w:val="0"/>
        </w:rPr>
        <w:tab/>
        <w:t>DESCRIPCIÓN GENERAL DE LA OBRA Y LUGAR EN DONDE SE LLEVARÁN A CABO LOS TRABAJOS.</w:t>
      </w:r>
    </w:p>
    <w:p w:rsidR="00A50B11" w:rsidRPr="00A50B11" w:rsidRDefault="00A50B11" w:rsidP="003845F4">
      <w:pPr>
        <w:pStyle w:val="Textoindependiente311"/>
        <w:rPr>
          <w:rFonts w:asciiTheme="minorHAnsi" w:hAnsiTheme="minorHAnsi" w:cs="Arial"/>
          <w:i w:val="0"/>
          <w:sz w:val="20"/>
          <w:lang w:val="es-MX"/>
        </w:rPr>
      </w:pPr>
    </w:p>
    <w:p w:rsidR="00A50B11" w:rsidRDefault="00A50B11" w:rsidP="00F0090D">
      <w:pPr>
        <w:pStyle w:val="Textoindependiente31"/>
        <w:ind w:right="119"/>
        <w:rPr>
          <w:rFonts w:asciiTheme="minorHAnsi" w:hAnsiTheme="minorHAnsi" w:cs="Arial"/>
          <w:b/>
          <w:i w:val="0"/>
          <w:noProof/>
          <w:sz w:val="20"/>
        </w:rPr>
      </w:pPr>
      <w:r w:rsidRPr="00A50B11">
        <w:rPr>
          <w:rFonts w:asciiTheme="minorHAnsi" w:hAnsiTheme="minorHAnsi" w:cs="Arial"/>
          <w:i w:val="0"/>
        </w:rPr>
        <w:t xml:space="preserve">Objeto: </w:t>
      </w:r>
      <w:r w:rsidR="00F0090D" w:rsidRPr="00DE310A">
        <w:rPr>
          <w:rFonts w:asciiTheme="minorHAnsi" w:hAnsiTheme="minorHAnsi" w:cs="Arial"/>
          <w:b/>
          <w:i w:val="0"/>
          <w:noProof/>
          <w:sz w:val="20"/>
        </w:rPr>
        <w:t>MEJORAMIENTO DEL SISTEMA DE ABASTECIMIENTO DE AGUA POTABLE CONSISTENTE EN LA SUSTITUCIÓN DE 705 ML DE TUBERÍA PVC RD-32.5 S.I. DE 3” DE DIÁMETRO; 24 TOMAS DOMICILIARIAS; 1 EQUIPO DE BOMBEO SUMERGIBLE DE 5 LPS - 50.9 MCA CON TREN DE DESCARGA DE 3”; CONSTRUCCIÓN DE CASETA DE OPERACIÓN; OBRA ELÉCTRICA CON TABLERO DE CONTROL Y SISTEMA DE TIERRA FÍSICA; CERCADO PERIMETRAL, EN LA LOCALIDAD DE TABI, MUNICIPIO DE FELIPE CARRILLO PUERTO, QUINTANA ROO</w:t>
      </w:r>
    </w:p>
    <w:p w:rsidR="00F0090D" w:rsidRPr="00C15CB7" w:rsidRDefault="00F0090D" w:rsidP="00F0090D">
      <w:pPr>
        <w:pStyle w:val="Textoindependiente31"/>
        <w:ind w:right="119"/>
        <w:rPr>
          <w:rFonts w:asciiTheme="minorHAnsi" w:hAnsiTheme="minorHAnsi" w:cs="Arial"/>
          <w:b/>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1.3</w:t>
      </w:r>
      <w:r w:rsidRPr="00A50B11">
        <w:rPr>
          <w:rFonts w:asciiTheme="minorHAnsi" w:hAnsiTheme="minorHAnsi" w:cs="Arial"/>
          <w:b/>
          <w:i w:val="0"/>
        </w:rPr>
        <w:tab/>
        <w:t>FECHAS ESTIMADAS DE INICIO Y TERMINACIÓN DE LOS TRABAJOS.</w:t>
      </w:r>
    </w:p>
    <w:p w:rsidR="00A50B11" w:rsidRPr="00A50B11" w:rsidRDefault="00A50B11" w:rsidP="003845F4">
      <w:pPr>
        <w:jc w:val="both"/>
        <w:rPr>
          <w:rFonts w:asciiTheme="minorHAnsi" w:hAnsiTheme="minorHAnsi" w:cs="Arial"/>
          <w:i w:val="0"/>
        </w:rPr>
      </w:pPr>
    </w:p>
    <w:p w:rsidR="00A50B11" w:rsidRPr="00A50B11" w:rsidRDefault="00A50B11" w:rsidP="003845F4">
      <w:pPr>
        <w:jc w:val="both"/>
        <w:rPr>
          <w:rFonts w:asciiTheme="minorHAnsi" w:hAnsiTheme="minorHAnsi" w:cs="Arial"/>
          <w:b/>
          <w:i w:val="0"/>
        </w:rPr>
      </w:pPr>
      <w:r w:rsidRPr="00A50B11">
        <w:rPr>
          <w:rFonts w:asciiTheme="minorHAnsi" w:hAnsiTheme="minorHAnsi" w:cs="Arial"/>
          <w:i w:val="0"/>
        </w:rPr>
        <w:t xml:space="preserve">La fecha prevista para el inicio de los trabajos será el día </w:t>
      </w:r>
      <w:r w:rsidR="00C15CB7">
        <w:rPr>
          <w:rFonts w:asciiTheme="minorHAnsi" w:hAnsiTheme="minorHAnsi" w:cs="Arial"/>
          <w:b/>
          <w:i w:val="0"/>
          <w:noProof/>
        </w:rPr>
        <w:t>22</w:t>
      </w:r>
      <w:r w:rsidRPr="00A50B11">
        <w:rPr>
          <w:rFonts w:asciiTheme="minorHAnsi" w:hAnsiTheme="minorHAnsi" w:cs="Arial"/>
          <w:b/>
          <w:i w:val="0"/>
          <w:noProof/>
        </w:rPr>
        <w:t xml:space="preserve"> de </w:t>
      </w:r>
      <w:r w:rsidR="00C15CB7">
        <w:rPr>
          <w:rFonts w:asciiTheme="minorHAnsi" w:hAnsiTheme="minorHAnsi" w:cs="Arial"/>
          <w:b/>
          <w:i w:val="0"/>
          <w:noProof/>
        </w:rPr>
        <w:t>julio</w:t>
      </w:r>
      <w:r w:rsidRPr="00A50B11">
        <w:rPr>
          <w:rFonts w:asciiTheme="minorHAnsi" w:hAnsiTheme="minorHAnsi" w:cs="Arial"/>
          <w:b/>
          <w:i w:val="0"/>
          <w:noProof/>
        </w:rPr>
        <w:t xml:space="preserve"> de 201</w:t>
      </w:r>
      <w:r w:rsidR="00C15CB7">
        <w:rPr>
          <w:rFonts w:asciiTheme="minorHAnsi" w:hAnsiTheme="minorHAnsi" w:cs="Arial"/>
          <w:b/>
          <w:i w:val="0"/>
          <w:noProof/>
        </w:rPr>
        <w:t>9</w:t>
      </w:r>
      <w:r w:rsidRPr="00A50B11">
        <w:rPr>
          <w:rFonts w:asciiTheme="minorHAnsi" w:hAnsiTheme="minorHAnsi" w:cs="Arial"/>
          <w:b/>
          <w:i w:val="0"/>
          <w:noProof/>
        </w:rPr>
        <w:t xml:space="preserve"> </w:t>
      </w:r>
      <w:r w:rsidRPr="00A50B11">
        <w:rPr>
          <w:rFonts w:asciiTheme="minorHAnsi" w:hAnsiTheme="minorHAnsi" w:cs="Arial"/>
          <w:i w:val="0"/>
          <w:color w:val="000000"/>
        </w:rPr>
        <w:t>y la fecha de terminación será el día</w:t>
      </w:r>
      <w:r w:rsidRPr="00A50B11">
        <w:rPr>
          <w:rFonts w:asciiTheme="minorHAnsi" w:hAnsiTheme="minorHAnsi" w:cs="Arial"/>
          <w:b/>
          <w:i w:val="0"/>
          <w:color w:val="000000"/>
        </w:rPr>
        <w:t xml:space="preserve"> </w:t>
      </w:r>
      <w:r w:rsidR="00C15CB7">
        <w:rPr>
          <w:rFonts w:asciiTheme="minorHAnsi" w:hAnsiTheme="minorHAnsi" w:cs="Arial"/>
          <w:b/>
          <w:i w:val="0"/>
          <w:noProof/>
        </w:rPr>
        <w:t>31</w:t>
      </w:r>
      <w:r w:rsidRPr="00A50B11">
        <w:rPr>
          <w:rFonts w:asciiTheme="minorHAnsi" w:hAnsiTheme="minorHAnsi" w:cs="Arial"/>
          <w:b/>
          <w:i w:val="0"/>
          <w:noProof/>
        </w:rPr>
        <w:t xml:space="preserve"> de </w:t>
      </w:r>
      <w:r w:rsidR="00C15CB7">
        <w:rPr>
          <w:rFonts w:asciiTheme="minorHAnsi" w:hAnsiTheme="minorHAnsi" w:cs="Arial"/>
          <w:b/>
          <w:i w:val="0"/>
          <w:noProof/>
        </w:rPr>
        <w:t>diciembre</w:t>
      </w:r>
      <w:r w:rsidRPr="00A50B11">
        <w:rPr>
          <w:rFonts w:asciiTheme="minorHAnsi" w:hAnsiTheme="minorHAnsi" w:cs="Arial"/>
          <w:b/>
          <w:i w:val="0"/>
          <w:noProof/>
        </w:rPr>
        <w:t xml:space="preserve"> de 2019</w:t>
      </w:r>
      <w:r w:rsidRPr="00A50B11">
        <w:rPr>
          <w:rFonts w:asciiTheme="minorHAnsi" w:hAnsiTheme="minorHAnsi" w:cs="Arial"/>
          <w:bCs/>
          <w:i w:val="0"/>
          <w:color w:val="000000"/>
        </w:rPr>
        <w:t>.</w:t>
      </w:r>
    </w:p>
    <w:p w:rsidR="00A50B11" w:rsidRPr="00A50B11" w:rsidRDefault="00A50B11" w:rsidP="003845F4">
      <w:pPr>
        <w:ind w:left="567" w:right="360" w:hanging="567"/>
        <w:jc w:val="both"/>
        <w:rPr>
          <w:rFonts w:asciiTheme="minorHAnsi" w:hAnsiTheme="minorHAnsi" w:cs="Arial"/>
          <w:b/>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lastRenderedPageBreak/>
        <w:t>1.4</w:t>
      </w:r>
      <w:r w:rsidRPr="00A50B11">
        <w:rPr>
          <w:rFonts w:asciiTheme="minorHAnsi" w:hAnsiTheme="minorHAnsi" w:cs="Arial"/>
          <w:b/>
          <w:i w:val="0"/>
        </w:rPr>
        <w:tab/>
        <w:t>PLAZO DE EJECUCIÓN DE LOS TRABAJOS.</w:t>
      </w:r>
    </w:p>
    <w:p w:rsidR="00A50B11" w:rsidRPr="00A50B11" w:rsidRDefault="00A50B11" w:rsidP="003845F4">
      <w:pPr>
        <w:jc w:val="both"/>
        <w:rPr>
          <w:rFonts w:asciiTheme="minorHAnsi" w:hAnsiTheme="minorHAnsi" w:cs="Arial"/>
          <w:i w:val="0"/>
        </w:rPr>
      </w:pPr>
    </w:p>
    <w:p w:rsidR="00A50B11" w:rsidRPr="00A50B11" w:rsidRDefault="00A50B11" w:rsidP="003845F4">
      <w:pPr>
        <w:jc w:val="both"/>
        <w:rPr>
          <w:rFonts w:asciiTheme="minorHAnsi" w:hAnsiTheme="minorHAnsi" w:cs="Arial"/>
          <w:i w:val="0"/>
        </w:rPr>
      </w:pPr>
      <w:r w:rsidRPr="00A50B11">
        <w:rPr>
          <w:rFonts w:asciiTheme="minorHAnsi" w:hAnsiTheme="minorHAnsi" w:cs="Arial"/>
          <w:i w:val="0"/>
        </w:rPr>
        <w:t xml:space="preserve">El plazo de ejecución de los trabajos será de </w:t>
      </w:r>
      <w:r w:rsidR="00693BEF">
        <w:rPr>
          <w:rFonts w:asciiTheme="minorHAnsi" w:hAnsiTheme="minorHAnsi" w:cs="Arial"/>
          <w:b/>
          <w:i w:val="0"/>
          <w:noProof/>
        </w:rPr>
        <w:t>163</w:t>
      </w:r>
      <w:r w:rsidRPr="00A50B11">
        <w:rPr>
          <w:rFonts w:asciiTheme="minorHAnsi" w:hAnsiTheme="minorHAnsi" w:cs="Arial"/>
          <w:b/>
          <w:i w:val="0"/>
        </w:rPr>
        <w:t xml:space="preserve"> días naturales</w:t>
      </w:r>
      <w:r w:rsidRPr="00A50B11">
        <w:rPr>
          <w:rFonts w:asciiTheme="minorHAnsi" w:hAnsiTheme="minorHAnsi" w:cs="Arial"/>
          <w:i w:val="0"/>
          <w:color w:val="000000"/>
        </w:rPr>
        <w:t>, contados a partir de la f</w:t>
      </w:r>
      <w:r w:rsidRPr="00A50B11">
        <w:rPr>
          <w:rFonts w:asciiTheme="minorHAnsi" w:hAnsiTheme="minorHAnsi" w:cs="Arial"/>
          <w:i w:val="0"/>
        </w:rPr>
        <w:t>echa de iniciación de los mismos.</w:t>
      </w:r>
    </w:p>
    <w:p w:rsidR="00A50B11" w:rsidRPr="00A50B11" w:rsidRDefault="00A50B11" w:rsidP="003845F4">
      <w:pPr>
        <w:jc w:val="both"/>
        <w:rPr>
          <w:rFonts w:asciiTheme="minorHAnsi" w:hAnsiTheme="minorHAnsi" w:cs="Arial"/>
          <w:bCs/>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1.5</w:t>
      </w:r>
      <w:r w:rsidRPr="00A50B11">
        <w:rPr>
          <w:rFonts w:asciiTheme="minorHAnsi" w:hAnsiTheme="minorHAnsi" w:cs="Arial"/>
          <w:b/>
          <w:i w:val="0"/>
        </w:rPr>
        <w:tab/>
        <w:t>PROGRAMA GENERAL DE EJECUCIÓN DE LOS TRABAJOS.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elaborarán sus programas de ejecución considerando lo indicado en el punto </w:t>
      </w:r>
      <w:proofErr w:type="gramStart"/>
      <w:r w:rsidRPr="00A50B11">
        <w:rPr>
          <w:rFonts w:asciiTheme="minorHAnsi" w:hAnsiTheme="minorHAnsi" w:cs="Arial"/>
          <w:i w:val="0"/>
          <w:sz w:val="20"/>
          <w:lang w:val="es-MX"/>
        </w:rPr>
        <w:t>1.3  y</w:t>
      </w:r>
      <w:proofErr w:type="gramEnd"/>
      <w:r w:rsidRPr="00A50B11">
        <w:rPr>
          <w:rFonts w:asciiTheme="minorHAnsi" w:hAnsiTheme="minorHAnsi" w:cs="Arial"/>
          <w:i w:val="0"/>
          <w:sz w:val="20"/>
          <w:lang w:val="es-MX"/>
        </w:rPr>
        <w:t xml:space="preserve"> con el plazo solicitado en el punto 1.4.</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A50B11">
        <w:rPr>
          <w:rFonts w:asciiTheme="minorHAnsi" w:hAnsiTheme="minorHAnsi" w:cs="Arial"/>
          <w:b/>
          <w:i w:val="0"/>
        </w:rPr>
        <w:t>(</w:t>
      </w:r>
      <w:r w:rsidRPr="00A50B11">
        <w:rPr>
          <w:rFonts w:asciiTheme="minorHAnsi" w:hAnsiTheme="minorHAnsi" w:cs="Arial"/>
          <w:b/>
          <w:i w:val="0"/>
          <w:u w:val="single"/>
        </w:rPr>
        <w:t>o los que correspondan</w:t>
      </w:r>
      <w:r w:rsidRPr="00A50B11">
        <w:rPr>
          <w:rFonts w:asciiTheme="minorHAnsi" w:hAnsiTheme="minorHAnsi" w:cs="Arial"/>
          <w:b/>
          <w:i w:val="0"/>
        </w:rPr>
        <w:t>)</w:t>
      </w:r>
    </w:p>
    <w:p w:rsidR="00A50B11" w:rsidRPr="00A50B11" w:rsidRDefault="00A50B11" w:rsidP="004C1BDC">
      <w:pPr>
        <w:jc w:val="both"/>
        <w:rPr>
          <w:rFonts w:asciiTheme="minorHAnsi" w:hAnsiTheme="minorHAnsi" w:cs="Arial"/>
          <w:bCs/>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1.6</w:t>
      </w:r>
      <w:r w:rsidRPr="00A50B11">
        <w:rPr>
          <w:rFonts w:asciiTheme="minorHAnsi" w:hAnsiTheme="minorHAnsi" w:cs="Arial"/>
          <w:b/>
          <w:i w:val="0"/>
        </w:rPr>
        <w:tab/>
        <w:t>VISITA AL SITIO O SITIOS DE EJECUCIÓN DE LOS TRABAJOS Y JUNTA(S) DE ACLARACIONES.</w:t>
      </w:r>
    </w:p>
    <w:p w:rsidR="00A50B11" w:rsidRPr="00A50B11" w:rsidRDefault="00A50B11" w:rsidP="004C1BDC">
      <w:pPr>
        <w:jc w:val="both"/>
        <w:rPr>
          <w:rFonts w:asciiTheme="minorHAnsi" w:hAnsiTheme="minorHAnsi" w:cs="Arial"/>
          <w:i w:val="0"/>
        </w:rPr>
      </w:pPr>
    </w:p>
    <w:p w:rsidR="00A50B11" w:rsidRPr="00A50B11" w:rsidRDefault="00A50B11" w:rsidP="006654D1">
      <w:pPr>
        <w:jc w:val="both"/>
        <w:rPr>
          <w:rFonts w:asciiTheme="minorHAnsi" w:hAnsiTheme="minorHAnsi" w:cs="Arial"/>
          <w:bCs/>
          <w:i w:val="0"/>
          <w:color w:val="000000"/>
        </w:rPr>
      </w:pPr>
      <w:r w:rsidRPr="00A50B11">
        <w:rPr>
          <w:rFonts w:asciiTheme="minorHAnsi" w:hAnsiTheme="minorHAnsi"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50B11" w:rsidRPr="00A50B11" w:rsidRDefault="00A50B11" w:rsidP="006654D1">
      <w:pPr>
        <w:ind w:left="270" w:right="702" w:hanging="270"/>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bCs/>
          <w:i w:val="0"/>
          <w:color w:val="000000"/>
        </w:rPr>
        <w:t>En ningún caso, la Comisión de Agua Potable y Alcantarillado del Estado de Quintana Roo asumirá responsabilidad,</w:t>
      </w:r>
      <w:r w:rsidRPr="00A50B11">
        <w:rPr>
          <w:rFonts w:asciiTheme="minorHAnsi" w:hAnsiTheme="minorHAnsi"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3D56A5">
      <w:pPr>
        <w:tabs>
          <w:tab w:val="left" w:pos="9356"/>
        </w:tabs>
        <w:jc w:val="both"/>
        <w:rPr>
          <w:rFonts w:asciiTheme="minorHAnsi" w:hAnsiTheme="minorHAnsi" w:cs="Arial"/>
          <w:i w:val="0"/>
        </w:rPr>
      </w:pPr>
      <w:r w:rsidRPr="00A50B11">
        <w:rPr>
          <w:rFonts w:asciiTheme="minorHAnsi" w:hAnsiTheme="minorHAnsi" w:cs="Arial"/>
          <w:i w:val="0"/>
        </w:rPr>
        <w:t xml:space="preserve">Las empresas inscritas al procedimiento de </w:t>
      </w:r>
      <w:r w:rsidR="004F27B8">
        <w:rPr>
          <w:rFonts w:asciiTheme="minorHAnsi" w:hAnsiTheme="minorHAnsi" w:cs="Arial"/>
          <w:i w:val="0"/>
        </w:rPr>
        <w:t>invitación a cuando menos tres personas,</w:t>
      </w:r>
      <w:r w:rsidRPr="00A50B11">
        <w:rPr>
          <w:rFonts w:asciiTheme="minorHAnsi" w:hAnsiTheme="minorHAnsi" w:cs="Arial"/>
          <w:i w:val="0"/>
        </w:rPr>
        <w:t xml:space="preserve"> en caso de existir dudas o preguntas acerca de las bases, especificaciones técnicas, formatos, guías, catálogo de conceptos, </w:t>
      </w:r>
      <w:proofErr w:type="spellStart"/>
      <w:r w:rsidRPr="00A50B11">
        <w:rPr>
          <w:rFonts w:asciiTheme="minorHAnsi" w:hAnsiTheme="minorHAnsi" w:cs="Arial"/>
          <w:i w:val="0"/>
        </w:rPr>
        <w:t>etc</w:t>
      </w:r>
      <w:proofErr w:type="spellEnd"/>
      <w:r w:rsidRPr="00A50B11">
        <w:rPr>
          <w:rFonts w:asciiTheme="minorHAnsi" w:hAnsiTheme="minorHAnsi"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 xml:space="preserve">El licitante deberá manifestar por escrito, que conoce el sitio de realización de los trabajos y sus condiciones ambientales, así como de haber considerado las modificaciones que, en su caso, se hayan efectuado a </w:t>
      </w:r>
      <w:r w:rsidR="00533E4E" w:rsidRPr="00A50B11">
        <w:rPr>
          <w:rFonts w:asciiTheme="minorHAnsi" w:hAnsiTheme="minorHAnsi" w:cs="Arial"/>
          <w:i w:val="0"/>
        </w:rPr>
        <w:t>la Convocatoria</w:t>
      </w:r>
      <w:r w:rsidRPr="00A50B11">
        <w:rPr>
          <w:rFonts w:asciiTheme="minorHAnsi" w:hAnsiTheme="minorHAnsi" w:cs="Arial"/>
          <w:i w:val="0"/>
        </w:rPr>
        <w:t xml:space="preserve">, ya sean derivadas de la(s) junta(s) de aclaraciones, de preguntas adicionales que se hayan efectuado con posterioridad a la(s) junta(s) de aclaraciones o de cualquier otra situación enmarcada en la normatividad aplicable. </w:t>
      </w:r>
      <w:r w:rsidRPr="00A50B11">
        <w:rPr>
          <w:rFonts w:asciiTheme="minorHAnsi" w:hAnsiTheme="minorHAnsi" w:cs="Arial"/>
          <w:b/>
          <w:i w:val="0"/>
        </w:rPr>
        <w:t>(AT 6)</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color w:val="000000"/>
        </w:rPr>
      </w:pPr>
      <w:r w:rsidRPr="00A50B11">
        <w:rPr>
          <w:rFonts w:asciiTheme="minorHAnsi" w:hAnsiTheme="minorHAnsi" w:cs="Arial"/>
          <w:i w:val="0"/>
        </w:rPr>
        <w:t xml:space="preserve">En la(s) junta(s) de aclaraciones los Licitantes que hubieran adquirido la Convocatoria, podrán asistir y solicitar aclaraciones o modificaciones a las </w:t>
      </w:r>
      <w:r w:rsidRPr="00A50B11">
        <w:rPr>
          <w:rFonts w:asciiTheme="minorHAnsi" w:hAnsiTheme="minorHAnsi" w:cs="Arial"/>
          <w:bCs/>
          <w:i w:val="0"/>
          <w:color w:val="000000"/>
        </w:rPr>
        <w:t>mismas</w:t>
      </w:r>
      <w:r w:rsidRPr="00A50B11">
        <w:rPr>
          <w:rFonts w:asciiTheme="minorHAnsi" w:hAnsiTheme="minorHAnsi" w:cs="Arial"/>
          <w:i w:val="0"/>
          <w:color w:val="000000"/>
        </w:rPr>
        <w:t>, las cuales serán ponderadas por la Comisión de Agua Potable y Alcantarillado del Estado de Quintana Roo.</w:t>
      </w:r>
    </w:p>
    <w:p w:rsidR="00A50B11" w:rsidRPr="00A50B11" w:rsidRDefault="00A50B11" w:rsidP="006654D1">
      <w:pPr>
        <w:tabs>
          <w:tab w:val="left" w:pos="9356"/>
        </w:tabs>
        <w:jc w:val="both"/>
        <w:rPr>
          <w:rFonts w:asciiTheme="minorHAnsi" w:hAnsiTheme="minorHAnsi" w:cs="Arial"/>
          <w:i w:val="0"/>
          <w:color w:val="000000"/>
        </w:rPr>
      </w:pPr>
    </w:p>
    <w:p w:rsidR="00A50B11" w:rsidRPr="00A50B11" w:rsidRDefault="00A50B11" w:rsidP="006654D1">
      <w:pPr>
        <w:tabs>
          <w:tab w:val="left" w:pos="9356"/>
        </w:tabs>
        <w:jc w:val="both"/>
        <w:rPr>
          <w:rFonts w:asciiTheme="minorHAnsi" w:hAnsiTheme="minorHAnsi" w:cs="Arial"/>
          <w:b/>
          <w:bCs/>
          <w:i w:val="0"/>
          <w:color w:val="000000"/>
        </w:rPr>
      </w:pPr>
      <w:r w:rsidRPr="00A50B11">
        <w:rPr>
          <w:rFonts w:asciiTheme="minorHAnsi" w:hAnsiTheme="minorHAnsi"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50B11">
        <w:rPr>
          <w:rFonts w:asciiTheme="minorHAnsi" w:hAnsiTheme="minorHAnsi" w:cs="Arial"/>
          <w:b/>
          <w:bCs/>
          <w:i w:val="0"/>
          <w:color w:val="000000"/>
        </w:rPr>
        <w:t xml:space="preserve"> </w:t>
      </w:r>
      <w:r w:rsidRPr="00A50B11">
        <w:rPr>
          <w:rFonts w:asciiTheme="minorHAnsi" w:hAnsiTheme="minorHAnsi" w:cs="Arial"/>
          <w:bCs/>
          <w:i w:val="0"/>
          <w:color w:val="000000"/>
        </w:rPr>
        <w:t>entregándoseles copia de la misma y para los ausentes, se pondrá a su disposición, en las oficinas de la Comisión de Agua Potable y Alcantarillado del Estado de Quintana Roo.</w:t>
      </w:r>
    </w:p>
    <w:p w:rsidR="00A50B11" w:rsidRPr="00A50B11" w:rsidRDefault="00A50B11" w:rsidP="006654D1">
      <w:pPr>
        <w:tabs>
          <w:tab w:val="left" w:pos="9356"/>
        </w:tabs>
        <w:jc w:val="both"/>
        <w:rPr>
          <w:rFonts w:asciiTheme="minorHAnsi" w:hAnsiTheme="minorHAnsi" w:cs="Arial"/>
          <w:bCs/>
          <w:i w:val="0"/>
        </w:rPr>
      </w:pPr>
    </w:p>
    <w:p w:rsidR="00A50B11" w:rsidRPr="00A50B11" w:rsidRDefault="00A50B11" w:rsidP="00AB375D">
      <w:pPr>
        <w:jc w:val="both"/>
        <w:rPr>
          <w:rFonts w:asciiTheme="minorHAnsi" w:hAnsiTheme="minorHAnsi" w:cs="Arial"/>
          <w:bCs/>
          <w:i w:val="0"/>
          <w:color w:val="000000"/>
        </w:rPr>
      </w:pPr>
      <w:r w:rsidRPr="00A50B11">
        <w:rPr>
          <w:rFonts w:asciiTheme="minorHAnsi" w:hAnsiTheme="minorHAnsi" w:cs="Arial"/>
          <w:bCs/>
          <w:i w:val="0"/>
          <w:color w:val="000000"/>
        </w:rPr>
        <w:t>“El acta que se derive de este evento, la podrán consultar en CompraNet, en la dirección electrónica http//compranet.gob.mx, donde estará a su disposición a más tardar el día hábil siguiente.”</w:t>
      </w:r>
    </w:p>
    <w:p w:rsidR="00A50B11" w:rsidRPr="00A50B11" w:rsidRDefault="00A50B11" w:rsidP="00AB375D">
      <w:pPr>
        <w:jc w:val="both"/>
        <w:rPr>
          <w:rFonts w:asciiTheme="minorHAnsi" w:hAnsiTheme="minorHAnsi" w:cs="Arial"/>
          <w:i w:val="0"/>
        </w:rPr>
      </w:pPr>
    </w:p>
    <w:p w:rsidR="00A50B11" w:rsidRPr="00A50B11" w:rsidRDefault="00A50B11" w:rsidP="00AB375D">
      <w:pPr>
        <w:jc w:val="both"/>
        <w:rPr>
          <w:rFonts w:asciiTheme="minorHAnsi" w:hAnsiTheme="minorHAnsi" w:cs="Arial"/>
          <w:b/>
          <w:i w:val="0"/>
        </w:rPr>
      </w:pPr>
      <w:r w:rsidRPr="00A50B11">
        <w:rPr>
          <w:rFonts w:asciiTheme="minorHAnsi" w:hAnsiTheme="minorHAnsi"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00533E4E" w:rsidRPr="00A50B11">
        <w:rPr>
          <w:rFonts w:asciiTheme="minorHAnsi" w:hAnsiTheme="minorHAnsi" w:cs="Arial"/>
          <w:bCs/>
          <w:i w:val="0"/>
          <w:color w:val="000000"/>
        </w:rPr>
        <w:t>la Convocatoria</w:t>
      </w:r>
      <w:r w:rsidRPr="00A50B11">
        <w:rPr>
          <w:rFonts w:asciiTheme="minorHAnsi" w:hAnsiTheme="minorHAnsi" w:cs="Arial"/>
          <w:i w:val="0"/>
          <w:color w:val="000000"/>
        </w:rPr>
        <w:t>,</w:t>
      </w:r>
      <w:r w:rsidRPr="00A50B11">
        <w:rPr>
          <w:rFonts w:asciiTheme="minorHAnsi" w:hAnsiTheme="minorHAnsi" w:cs="Arial"/>
          <w:i w:val="0"/>
        </w:rPr>
        <w:t xml:space="preserve"> a las que dará contestación antes de que termine el último día de inscripción</w:t>
      </w:r>
    </w:p>
    <w:p w:rsidR="00A50B11" w:rsidRPr="00A50B11" w:rsidRDefault="00A50B11" w:rsidP="00AB375D">
      <w:pPr>
        <w:ind w:left="567" w:hanging="567"/>
        <w:jc w:val="both"/>
        <w:rPr>
          <w:rFonts w:asciiTheme="minorHAnsi" w:hAnsiTheme="minorHAnsi" w:cs="Arial"/>
          <w:b/>
          <w:i w:val="0"/>
        </w:rPr>
      </w:pPr>
    </w:p>
    <w:p w:rsidR="00A50B11" w:rsidRPr="00A50B11" w:rsidRDefault="00A50B11" w:rsidP="00AB375D">
      <w:pPr>
        <w:ind w:left="567" w:right="12" w:hanging="567"/>
        <w:jc w:val="both"/>
        <w:rPr>
          <w:rFonts w:asciiTheme="minorHAnsi" w:hAnsiTheme="minorHAnsi" w:cs="Arial"/>
          <w:b/>
          <w:i w:val="0"/>
        </w:rPr>
      </w:pPr>
      <w:r w:rsidRPr="00A50B11">
        <w:rPr>
          <w:rFonts w:asciiTheme="minorHAnsi" w:hAnsiTheme="minorHAnsi" w:cs="Arial"/>
          <w:b/>
          <w:i w:val="0"/>
        </w:rPr>
        <w:t>1.7</w:t>
      </w:r>
      <w:r w:rsidRPr="00A50B11">
        <w:rPr>
          <w:rFonts w:asciiTheme="minorHAnsi" w:hAnsiTheme="minorHAnsi" w:cs="Arial"/>
          <w:b/>
          <w:i w:val="0"/>
        </w:rPr>
        <w:tab/>
        <w:t>LUGAR DE REUNIÓN PARA LA VISITA AL SITIO O SITIOS DE REALIZACIÓN DE LOS TRABAJOS.</w:t>
      </w:r>
    </w:p>
    <w:p w:rsidR="00A50B11" w:rsidRPr="00A50B11" w:rsidRDefault="00A50B11" w:rsidP="004C1BDC">
      <w:pPr>
        <w:tabs>
          <w:tab w:val="left" w:pos="9356"/>
        </w:tabs>
        <w:jc w:val="both"/>
        <w:rPr>
          <w:rFonts w:asciiTheme="minorHAnsi" w:hAnsiTheme="minorHAnsi" w:cs="Arial"/>
          <w:bCs/>
          <w:i w:val="0"/>
        </w:rPr>
      </w:pPr>
    </w:p>
    <w:p w:rsidR="00A50B11" w:rsidRPr="00A50B11" w:rsidRDefault="00A50B11" w:rsidP="00DC0946">
      <w:pPr>
        <w:pStyle w:val="Textoindependiente31"/>
        <w:tabs>
          <w:tab w:val="left" w:pos="9356"/>
        </w:tabs>
        <w:rPr>
          <w:rFonts w:asciiTheme="minorHAnsi" w:hAnsiTheme="minorHAnsi" w:cs="Arial"/>
          <w:i w:val="0"/>
          <w:sz w:val="20"/>
          <w:lang w:val="es-MX"/>
        </w:rPr>
      </w:pPr>
      <w:r w:rsidRPr="00A50B11">
        <w:rPr>
          <w:rFonts w:asciiTheme="minorHAnsi" w:hAnsiTheme="minorHAnsi" w:cs="Arial"/>
          <w:i w:val="0"/>
          <w:sz w:val="20"/>
          <w:lang w:val="es-MX"/>
        </w:rPr>
        <w:t xml:space="preserve">El lugar de reunión para la visita al sitio de los trabajos será en </w:t>
      </w:r>
      <w:r w:rsidRPr="00A50B11">
        <w:rPr>
          <w:rFonts w:asciiTheme="minorHAnsi" w:hAnsiTheme="minorHAnsi" w:cs="Arial"/>
          <w:i w:val="0"/>
          <w:color w:val="000000"/>
          <w:sz w:val="20"/>
          <w:lang w:val="es-MX"/>
        </w:rPr>
        <w:t xml:space="preserve">la </w:t>
      </w:r>
      <w:r w:rsidRPr="00A50B11">
        <w:rPr>
          <w:rFonts w:asciiTheme="minorHAnsi" w:hAnsiTheme="minorHAnsi" w:cs="Arial"/>
          <w:b/>
          <w:i w:val="0"/>
          <w:sz w:val="20"/>
        </w:rPr>
        <w:t>Coordinación de Construcción situada en el predio marcado con el número 210 de la Avenida Efraín Aguilar entre Av. Benito Juárez y Av. Héroes, Cd de Chetumal, Q. Roo. Tel: (983) 83-500-11</w:t>
      </w:r>
      <w:r w:rsidRPr="00A50B11">
        <w:rPr>
          <w:rFonts w:asciiTheme="minorHAnsi" w:hAnsiTheme="minorHAnsi" w:cs="Arial"/>
          <w:i w:val="0"/>
          <w:color w:val="000000"/>
          <w:sz w:val="20"/>
          <w:lang w:val="es-MX"/>
        </w:rPr>
        <w:t xml:space="preserve">, </w:t>
      </w:r>
      <w:r w:rsidRPr="00A50B11">
        <w:rPr>
          <w:rFonts w:asciiTheme="minorHAnsi" w:hAnsiTheme="minorHAnsi" w:cs="Arial"/>
          <w:b/>
          <w:i w:val="0"/>
          <w:sz w:val="20"/>
          <w:lang w:val="es-MX"/>
        </w:rPr>
        <w:t xml:space="preserve">a las </w:t>
      </w:r>
      <w:r w:rsidRPr="00A50B11">
        <w:rPr>
          <w:rFonts w:asciiTheme="minorHAnsi" w:hAnsiTheme="minorHAnsi" w:cs="Arial"/>
          <w:b/>
          <w:i w:val="0"/>
          <w:noProof/>
          <w:sz w:val="20"/>
          <w:lang w:val="es-MX"/>
        </w:rPr>
        <w:t>1</w:t>
      </w:r>
      <w:r w:rsidR="00533E4E">
        <w:rPr>
          <w:rFonts w:asciiTheme="minorHAnsi" w:hAnsiTheme="minorHAnsi" w:cs="Arial"/>
          <w:b/>
          <w:i w:val="0"/>
          <w:noProof/>
          <w:sz w:val="20"/>
          <w:lang w:val="es-MX"/>
        </w:rPr>
        <w:t>2</w:t>
      </w:r>
      <w:r w:rsidRPr="00A50B11">
        <w:rPr>
          <w:rFonts w:asciiTheme="minorHAnsi" w:hAnsiTheme="minorHAnsi" w:cs="Arial"/>
          <w:b/>
          <w:i w:val="0"/>
          <w:noProof/>
          <w:sz w:val="20"/>
          <w:lang w:val="es-MX"/>
        </w:rPr>
        <w:t>:00</w:t>
      </w:r>
      <w:r w:rsidRPr="00A50B11">
        <w:rPr>
          <w:rFonts w:asciiTheme="minorHAnsi" w:hAnsiTheme="minorHAnsi" w:cs="Arial"/>
          <w:b/>
          <w:i w:val="0"/>
          <w:sz w:val="20"/>
          <w:lang w:val="es-MX"/>
        </w:rPr>
        <w:t xml:space="preserve"> horas, el día </w:t>
      </w:r>
      <w:r w:rsidR="00C41B66">
        <w:rPr>
          <w:rFonts w:asciiTheme="minorHAnsi" w:hAnsiTheme="minorHAnsi" w:cs="Arial"/>
          <w:b/>
          <w:i w:val="0"/>
          <w:sz w:val="20"/>
          <w:lang w:val="es-MX"/>
        </w:rPr>
        <w:t>2</w:t>
      </w:r>
      <w:r w:rsidR="00016A16">
        <w:rPr>
          <w:rFonts w:asciiTheme="minorHAnsi" w:hAnsiTheme="minorHAnsi" w:cs="Arial"/>
          <w:b/>
          <w:i w:val="0"/>
          <w:sz w:val="20"/>
          <w:lang w:val="es-MX"/>
        </w:rPr>
        <w:t>4</w:t>
      </w:r>
      <w:r w:rsidRPr="00A50B11">
        <w:rPr>
          <w:rFonts w:asciiTheme="minorHAnsi" w:hAnsiTheme="minorHAnsi" w:cs="Arial"/>
          <w:b/>
          <w:i w:val="0"/>
          <w:noProof/>
          <w:sz w:val="20"/>
          <w:lang w:val="es-MX"/>
        </w:rPr>
        <w:t xml:space="preserve"> de </w:t>
      </w:r>
      <w:r w:rsidR="00C41B66">
        <w:rPr>
          <w:rFonts w:asciiTheme="minorHAnsi" w:hAnsiTheme="minorHAnsi" w:cs="Arial"/>
          <w:b/>
          <w:i w:val="0"/>
          <w:noProof/>
          <w:sz w:val="20"/>
          <w:lang w:val="es-MX"/>
        </w:rPr>
        <w:t>junio</w:t>
      </w:r>
      <w:r w:rsidRPr="00A50B11">
        <w:rPr>
          <w:rFonts w:asciiTheme="minorHAnsi" w:hAnsiTheme="minorHAnsi" w:cs="Arial"/>
          <w:b/>
          <w:i w:val="0"/>
          <w:noProof/>
          <w:sz w:val="20"/>
          <w:lang w:val="es-MX"/>
        </w:rPr>
        <w:t xml:space="preserve"> de 201</w:t>
      </w:r>
      <w:r w:rsidR="00C41B66">
        <w:rPr>
          <w:rFonts w:asciiTheme="minorHAnsi" w:hAnsiTheme="minorHAnsi" w:cs="Arial"/>
          <w:b/>
          <w:i w:val="0"/>
          <w:noProof/>
          <w:sz w:val="20"/>
          <w:lang w:val="es-MX"/>
        </w:rPr>
        <w:t>9</w:t>
      </w:r>
      <w:r w:rsidRPr="00A50B11">
        <w:rPr>
          <w:rFonts w:asciiTheme="minorHAnsi" w:hAnsiTheme="minorHAnsi" w:cs="Arial"/>
          <w:i w:val="0"/>
          <w:sz w:val="20"/>
          <w:lang w:val="es-MX"/>
        </w:rPr>
        <w:t>.</w:t>
      </w:r>
    </w:p>
    <w:p w:rsidR="00A50B11" w:rsidRPr="00A50B11" w:rsidRDefault="00A50B11" w:rsidP="00DC0946">
      <w:pPr>
        <w:pStyle w:val="Textoindependiente31"/>
        <w:tabs>
          <w:tab w:val="left" w:pos="9356"/>
        </w:tabs>
        <w:rPr>
          <w:rFonts w:asciiTheme="minorHAnsi" w:hAnsiTheme="minorHAnsi" w:cs="Arial"/>
          <w:bCs/>
          <w:i w:val="0"/>
          <w:sz w:val="20"/>
          <w:lang w:val="es-MX"/>
        </w:rPr>
      </w:pPr>
    </w:p>
    <w:p w:rsidR="00A50B11" w:rsidRPr="00A50B11" w:rsidRDefault="00A50B11" w:rsidP="001E4E3A">
      <w:pPr>
        <w:pStyle w:val="Textoindependiente31"/>
        <w:tabs>
          <w:tab w:val="left" w:pos="9356"/>
        </w:tabs>
        <w:rPr>
          <w:rFonts w:asciiTheme="minorHAnsi" w:hAnsiTheme="minorHAnsi" w:cs="Arial"/>
          <w:bCs/>
          <w:i w:val="0"/>
          <w:sz w:val="20"/>
          <w:lang w:val="es-MX"/>
        </w:rPr>
      </w:pPr>
    </w:p>
    <w:p w:rsidR="00A50B11" w:rsidRPr="00A50B11" w:rsidRDefault="00A50B11" w:rsidP="004C1BDC">
      <w:pPr>
        <w:ind w:left="567" w:right="360" w:hanging="567"/>
        <w:jc w:val="both"/>
        <w:rPr>
          <w:rFonts w:asciiTheme="minorHAnsi" w:hAnsiTheme="minorHAnsi" w:cs="Arial"/>
          <w:i w:val="0"/>
        </w:rPr>
      </w:pPr>
      <w:r w:rsidRPr="00A50B11">
        <w:rPr>
          <w:rFonts w:asciiTheme="minorHAnsi" w:hAnsiTheme="minorHAnsi" w:cs="Arial"/>
          <w:b/>
          <w:i w:val="0"/>
        </w:rPr>
        <w:t>1.8</w:t>
      </w:r>
      <w:r w:rsidRPr="00A50B11">
        <w:rPr>
          <w:rFonts w:asciiTheme="minorHAnsi" w:hAnsiTheme="minorHAnsi" w:cs="Arial"/>
          <w:b/>
          <w:i w:val="0"/>
        </w:rPr>
        <w:tab/>
        <w:t>JUNTA(S) DE ACLARACIONES.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CC48EF">
      <w:pPr>
        <w:tabs>
          <w:tab w:val="left" w:pos="9356"/>
        </w:tabs>
        <w:jc w:val="both"/>
        <w:rPr>
          <w:rFonts w:asciiTheme="minorHAnsi" w:hAnsiTheme="minorHAnsi" w:cs="Arial"/>
          <w:b/>
          <w:i w:val="0"/>
          <w:noProof/>
        </w:rPr>
      </w:pPr>
      <w:r w:rsidRPr="00A50B11">
        <w:rPr>
          <w:rFonts w:asciiTheme="minorHAnsi" w:hAnsiTheme="minorHAnsi" w:cs="Arial"/>
          <w:i w:val="0"/>
        </w:rPr>
        <w:t xml:space="preserve">La junta de aclaraciones se celebrará a las </w:t>
      </w:r>
      <w:r w:rsidRPr="00A50B11">
        <w:rPr>
          <w:rFonts w:asciiTheme="minorHAnsi" w:hAnsiTheme="minorHAnsi" w:cs="Arial"/>
          <w:b/>
          <w:i w:val="0"/>
          <w:noProof/>
        </w:rPr>
        <w:t>1</w:t>
      </w:r>
      <w:r w:rsidR="00F0090D">
        <w:rPr>
          <w:rFonts w:asciiTheme="minorHAnsi" w:hAnsiTheme="minorHAnsi" w:cs="Arial"/>
          <w:b/>
          <w:i w:val="0"/>
          <w:noProof/>
        </w:rPr>
        <w:t>6</w:t>
      </w:r>
      <w:r w:rsidRPr="00A50B11">
        <w:rPr>
          <w:rFonts w:asciiTheme="minorHAnsi" w:hAnsiTheme="minorHAnsi" w:cs="Arial"/>
          <w:b/>
          <w:i w:val="0"/>
          <w:noProof/>
        </w:rPr>
        <w:t>:00</w:t>
      </w:r>
      <w:r w:rsidRPr="00A50B11">
        <w:rPr>
          <w:rFonts w:asciiTheme="minorHAnsi" w:hAnsiTheme="minorHAnsi" w:cs="Arial"/>
          <w:b/>
          <w:i w:val="0"/>
        </w:rPr>
        <w:t xml:space="preserve"> horas</w:t>
      </w:r>
      <w:r w:rsidRPr="00A50B11">
        <w:rPr>
          <w:rFonts w:asciiTheme="minorHAnsi" w:hAnsiTheme="minorHAnsi" w:cs="Arial"/>
          <w:i w:val="0"/>
        </w:rPr>
        <w:t xml:space="preserve">, el día </w:t>
      </w:r>
      <w:r w:rsidR="00C41B66">
        <w:rPr>
          <w:rFonts w:asciiTheme="minorHAnsi" w:hAnsiTheme="minorHAnsi" w:cs="Arial"/>
          <w:b/>
          <w:i w:val="0"/>
          <w:noProof/>
        </w:rPr>
        <w:t>2</w:t>
      </w:r>
      <w:r w:rsidR="00016A16">
        <w:rPr>
          <w:rFonts w:asciiTheme="minorHAnsi" w:hAnsiTheme="minorHAnsi" w:cs="Arial"/>
          <w:b/>
          <w:i w:val="0"/>
          <w:noProof/>
        </w:rPr>
        <w:t>7</w:t>
      </w:r>
      <w:r w:rsidRPr="00A50B11">
        <w:rPr>
          <w:rFonts w:asciiTheme="minorHAnsi" w:hAnsiTheme="minorHAnsi" w:cs="Arial"/>
          <w:b/>
          <w:i w:val="0"/>
          <w:noProof/>
        </w:rPr>
        <w:t xml:space="preserve"> de </w:t>
      </w:r>
      <w:r w:rsidR="00C41B66">
        <w:rPr>
          <w:rFonts w:asciiTheme="minorHAnsi" w:hAnsiTheme="minorHAnsi" w:cs="Arial"/>
          <w:b/>
          <w:i w:val="0"/>
          <w:noProof/>
        </w:rPr>
        <w:t>junio</w:t>
      </w:r>
      <w:r w:rsidRPr="00A50B11">
        <w:rPr>
          <w:rFonts w:asciiTheme="minorHAnsi" w:hAnsiTheme="minorHAnsi" w:cs="Arial"/>
          <w:b/>
          <w:i w:val="0"/>
          <w:noProof/>
        </w:rPr>
        <w:t xml:space="preserve"> de 201</w:t>
      </w:r>
      <w:r w:rsidR="00C41B66">
        <w:rPr>
          <w:rFonts w:asciiTheme="minorHAnsi" w:hAnsiTheme="minorHAnsi" w:cs="Arial"/>
          <w:b/>
          <w:i w:val="0"/>
          <w:noProof/>
        </w:rPr>
        <w:t>9</w:t>
      </w:r>
      <w:r w:rsidRPr="00A50B11">
        <w:rPr>
          <w:rFonts w:asciiTheme="minorHAnsi" w:hAnsiTheme="minorHAnsi" w:cs="Arial"/>
          <w:i w:val="0"/>
        </w:rPr>
        <w:t xml:space="preserve"> en las oficinas de: la </w:t>
      </w:r>
      <w:r w:rsidRPr="00A50B11">
        <w:rPr>
          <w:rFonts w:asciiTheme="minorHAnsi" w:hAnsiTheme="minorHAnsi" w:cs="Arial"/>
          <w:b/>
          <w:i w:val="0"/>
        </w:rPr>
        <w:t xml:space="preserve">Coordinación de Construcción situada en el predio marcado con el número 210 de la Av. Efraín Aguilar entre Av. Benito Juárez y Av. Héroes, Cd de Chetumal, Q. Roo. Tel: (983) 83-500-11 Extensión 222. </w:t>
      </w:r>
      <w:r w:rsidRPr="00A50B11">
        <w:rPr>
          <w:rFonts w:asciiTheme="minorHAnsi" w:hAnsiTheme="minorHAnsi" w:cs="Arial"/>
          <w:i w:val="0"/>
        </w:rPr>
        <w:t xml:space="preserve">Las personas que pretendan solicitar aclaraciones a los aspectos contenidos en la convocatoria, deberán presentar un escrito, en el que expresen su interés a participar en la </w:t>
      </w:r>
      <w:r w:rsidR="004F27B8">
        <w:rPr>
          <w:rFonts w:asciiTheme="minorHAnsi" w:hAnsiTheme="minorHAnsi" w:cs="Arial"/>
          <w:i w:val="0"/>
        </w:rPr>
        <w:t>invitación a cuando menos tres personas</w:t>
      </w:r>
      <w:r w:rsidRPr="00A50B11">
        <w:rPr>
          <w:rFonts w:asciiTheme="minorHAnsi" w:hAnsiTheme="minorHAnsi"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4F27B8">
        <w:rPr>
          <w:rFonts w:asciiTheme="minorHAnsi" w:hAnsiTheme="minorHAnsi" w:cs="Arial"/>
          <w:i w:val="0"/>
        </w:rPr>
        <w:t>invitación a cuando menos tres personas</w:t>
      </w:r>
      <w:r w:rsidRPr="00A50B11">
        <w:rPr>
          <w:rFonts w:asciiTheme="minorHAnsi" w:hAnsiTheme="minorHAnsi" w:cs="Arial"/>
          <w:i w:val="0"/>
        </w:rPr>
        <w:t xml:space="preserve"> deberán enviar sus preguntas por el Sistema Electrónico de Información Pública Gubernamental (CompraNet); y no están obligados a presentarse a dicho evento. </w:t>
      </w:r>
    </w:p>
    <w:p w:rsidR="00A50B11" w:rsidRPr="00A50B11" w:rsidRDefault="00A50B11" w:rsidP="006654D1">
      <w:pPr>
        <w:tabs>
          <w:tab w:val="left" w:pos="9356"/>
        </w:tabs>
        <w:jc w:val="both"/>
        <w:rPr>
          <w:rFonts w:asciiTheme="minorHAnsi" w:hAnsiTheme="minorHAnsi" w:cs="Arial"/>
          <w:b/>
          <w:i w:val="0"/>
        </w:rPr>
      </w:pPr>
    </w:p>
    <w:p w:rsidR="00A50B11" w:rsidRPr="00A50B11" w:rsidRDefault="00A50B11" w:rsidP="006654D1">
      <w:pPr>
        <w:jc w:val="both"/>
        <w:rPr>
          <w:rFonts w:asciiTheme="minorHAnsi" w:hAnsiTheme="minorHAnsi" w:cs="Arial"/>
          <w:i w:val="0"/>
        </w:rPr>
      </w:pPr>
      <w:r w:rsidRPr="00A50B11">
        <w:rPr>
          <w:rFonts w:asciiTheme="minorHAnsi" w:hAnsiTheme="minorHAnsi"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F27B8">
      <w:pPr>
        <w:ind w:left="567" w:right="12" w:hanging="567"/>
        <w:jc w:val="both"/>
        <w:rPr>
          <w:rFonts w:asciiTheme="minorHAnsi" w:hAnsiTheme="minorHAnsi" w:cs="Arial"/>
          <w:b/>
          <w:i w:val="0"/>
        </w:rPr>
      </w:pPr>
      <w:r w:rsidRPr="00A50B11">
        <w:rPr>
          <w:rFonts w:asciiTheme="minorHAnsi" w:hAnsiTheme="minorHAnsi" w:cs="Arial"/>
          <w:b/>
          <w:i w:val="0"/>
        </w:rPr>
        <w:t>2</w:t>
      </w:r>
      <w:r w:rsidRPr="00A50B11">
        <w:rPr>
          <w:rFonts w:asciiTheme="minorHAnsi" w:hAnsiTheme="minorHAnsi" w:cs="Arial"/>
          <w:b/>
          <w:i w:val="0"/>
        </w:rPr>
        <w:tab/>
        <w:t xml:space="preserve">INFORMACIÓN, DOCUMENTACIÓN Y ANEXOS QUE FORMAN PARTE DE ESTA </w:t>
      </w:r>
      <w:r w:rsidR="004F27B8">
        <w:rPr>
          <w:rFonts w:asciiTheme="minorHAnsi" w:hAnsiTheme="minorHAnsi" w:cs="Arial"/>
          <w:b/>
          <w:i w:val="0"/>
        </w:rPr>
        <w:t>INVITACIÓN A CUANDO MENOS TRES PERSONAS</w:t>
      </w:r>
      <w:r w:rsidRPr="00A50B11">
        <w:rPr>
          <w:rFonts w:asciiTheme="minorHAnsi" w:hAnsiTheme="minorHAnsi" w:cs="Arial"/>
          <w:b/>
          <w:i w:val="0"/>
        </w:rPr>
        <w:t>.</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 xml:space="preserve">En esta Convocatoria se especifican los trabajos que se licitan, el procedimiento de esta </w:t>
      </w:r>
      <w:r w:rsidR="004F27B8">
        <w:rPr>
          <w:rFonts w:asciiTheme="minorHAnsi" w:hAnsiTheme="minorHAnsi" w:cs="Arial"/>
          <w:i w:val="0"/>
        </w:rPr>
        <w:t>invitación a cuando menos tres personas</w:t>
      </w:r>
      <w:r w:rsidRPr="00A50B11">
        <w:rPr>
          <w:rFonts w:asciiTheme="minorHAnsi" w:hAnsiTheme="minorHAnsi" w:cs="Arial"/>
          <w:i w:val="0"/>
        </w:rPr>
        <w:t xml:space="preserve"> y las condiciones contractuales, detallándose en los siguientes documentos:</w:t>
      </w:r>
    </w:p>
    <w:p w:rsidR="00A50B11" w:rsidRPr="00A50B11" w:rsidRDefault="00A50B11" w:rsidP="006654D1">
      <w:pPr>
        <w:tabs>
          <w:tab w:val="left" w:pos="9356"/>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Instrucciones a los licitantes.</w:t>
      </w:r>
    </w:p>
    <w:p w:rsidR="00A50B11" w:rsidRPr="00A50B11" w:rsidRDefault="00A50B11" w:rsidP="006654D1">
      <w:pPr>
        <w:tabs>
          <w:tab w:val="left" w:pos="720"/>
        </w:tabs>
        <w:ind w:left="1152" w:hanging="432"/>
        <w:jc w:val="both"/>
        <w:rPr>
          <w:rFonts w:asciiTheme="minorHAnsi" w:hAnsiTheme="minorHAnsi" w:cs="Arial"/>
          <w:i w:val="0"/>
        </w:rPr>
      </w:pPr>
    </w:p>
    <w:p w:rsidR="00A50B11" w:rsidRPr="00A50B11" w:rsidRDefault="00A50B11" w:rsidP="006654D1">
      <w:pPr>
        <w:numPr>
          <w:ilvl w:val="0"/>
          <w:numId w:val="4"/>
        </w:numPr>
        <w:ind w:left="1152" w:hanging="432"/>
        <w:jc w:val="both"/>
        <w:rPr>
          <w:rFonts w:asciiTheme="minorHAnsi" w:hAnsiTheme="minorHAnsi" w:cs="Arial"/>
          <w:i w:val="0"/>
        </w:rPr>
      </w:pPr>
      <w:r w:rsidRPr="00A50B11">
        <w:rPr>
          <w:rFonts w:asciiTheme="minorHAnsi" w:hAnsiTheme="minorHAnsi" w:cs="Arial"/>
          <w:i w:val="0"/>
        </w:rPr>
        <w:t>Parte técnica: Formatos, modelos de escritos y guías de llenado.</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Parte económica: Formatos, modelos de escritos y guías de llenado.</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Proyectos arquitectónicos y de Ingeniería, normas de calidad de los materiales y especificaciones generales y particulares de construcción, aplicables (Solo disponibles en el domicilio de la Convocante).</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48"/>
        </w:tabs>
        <w:ind w:left="1152" w:hanging="432"/>
        <w:jc w:val="both"/>
        <w:rPr>
          <w:rFonts w:asciiTheme="minorHAnsi" w:hAnsiTheme="minorHAnsi" w:cs="Arial"/>
          <w:i w:val="0"/>
        </w:rPr>
      </w:pPr>
      <w:r w:rsidRPr="00A50B11">
        <w:rPr>
          <w:rFonts w:asciiTheme="minorHAnsi" w:hAnsiTheme="minorHAnsi" w:cs="Arial"/>
          <w:i w:val="0"/>
        </w:rPr>
        <w:t>Catálogo de conceptos.</w:t>
      </w:r>
    </w:p>
    <w:p w:rsidR="00A50B11" w:rsidRPr="00A50B11" w:rsidRDefault="00A50B11" w:rsidP="006654D1">
      <w:pPr>
        <w:tabs>
          <w:tab w:val="left" w:pos="1148"/>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 xml:space="preserve">Acta(s) de la(s) junta(s) de aclaraciones, documentos de aclaración y/o modificación que se generen. </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color w:val="000000"/>
        </w:rPr>
      </w:pPr>
      <w:r w:rsidRPr="00A50B11">
        <w:rPr>
          <w:rFonts w:asciiTheme="minorHAnsi" w:hAnsiTheme="minorHAnsi" w:cs="Arial"/>
          <w:i w:val="0"/>
          <w:color w:val="000000"/>
        </w:rPr>
        <w:t xml:space="preserve">El licitante deberá examinar bajo su responsabilidad todas las instrucciones, formatos, condiciones y especificaciones que </w:t>
      </w:r>
      <w:r w:rsidRPr="00A50B11">
        <w:rPr>
          <w:rFonts w:asciiTheme="minorHAnsi" w:hAnsiTheme="minorHAnsi" w:cs="Arial"/>
          <w:bCs/>
          <w:i w:val="0"/>
          <w:color w:val="000000"/>
        </w:rPr>
        <w:t>se incluyen</w:t>
      </w:r>
      <w:r w:rsidRPr="00A50B11">
        <w:rPr>
          <w:rFonts w:asciiTheme="minorHAnsi" w:hAnsiTheme="minorHAnsi" w:cs="Arial"/>
          <w:i w:val="0"/>
          <w:color w:val="000000"/>
        </w:rPr>
        <w:t xml:space="preserve"> en esta Convocatoria </w:t>
      </w:r>
      <w:r w:rsidRPr="00A50B11">
        <w:rPr>
          <w:rFonts w:asciiTheme="minorHAnsi" w:hAnsiTheme="minorHAnsi" w:cs="Arial"/>
          <w:bCs/>
          <w:i w:val="0"/>
          <w:color w:val="000000"/>
        </w:rPr>
        <w:t>para que</w:t>
      </w:r>
      <w:r w:rsidRPr="00A50B11">
        <w:rPr>
          <w:rFonts w:asciiTheme="minorHAnsi" w:hAnsiTheme="minorHAnsi" w:cs="Arial"/>
          <w:i w:val="0"/>
          <w:color w:val="000000"/>
        </w:rPr>
        <w:t xml:space="preserve"> no </w:t>
      </w:r>
      <w:r w:rsidRPr="00A50B11">
        <w:rPr>
          <w:rFonts w:asciiTheme="minorHAnsi" w:hAnsiTheme="minorHAnsi" w:cs="Arial"/>
          <w:bCs/>
          <w:i w:val="0"/>
          <w:color w:val="000000"/>
        </w:rPr>
        <w:t>incurra</w:t>
      </w:r>
      <w:r w:rsidRPr="00A50B11">
        <w:rPr>
          <w:rFonts w:asciiTheme="minorHAnsi" w:hAnsiTheme="minorHAnsi" w:cs="Arial"/>
          <w:i w:val="0"/>
          <w:color w:val="000000"/>
        </w:rPr>
        <w:t xml:space="preserve"> en alguno de los motivos señalados en el punto 5.3, donde se precisan las causas por las que puede ser desechada la proposición.</w:t>
      </w:r>
    </w:p>
    <w:p w:rsidR="00A50B11" w:rsidRPr="00A50B11" w:rsidRDefault="00A50B11" w:rsidP="004C1BDC">
      <w:pPr>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rPr>
      </w:pPr>
      <w:r w:rsidRPr="00A50B11">
        <w:rPr>
          <w:rFonts w:asciiTheme="minorHAnsi" w:hAnsiTheme="minorHAnsi" w:cs="Arial"/>
          <w:b/>
          <w:i w:val="0"/>
        </w:rPr>
        <w:lastRenderedPageBreak/>
        <w:t>3</w:t>
      </w:r>
      <w:r w:rsidRPr="00A50B11">
        <w:rPr>
          <w:rFonts w:asciiTheme="minorHAnsi" w:hAnsiTheme="minorHAnsi" w:cs="Arial"/>
          <w:b/>
          <w:i w:val="0"/>
        </w:rPr>
        <w:tab/>
        <w:t>MODIFICACIONES</w:t>
      </w:r>
      <w:r w:rsidR="00AA75CF">
        <w:rPr>
          <w:rFonts w:asciiTheme="minorHAnsi" w:hAnsiTheme="minorHAnsi" w:cs="Arial"/>
          <w:b/>
          <w:i w:val="0"/>
        </w:rPr>
        <w:t xml:space="preserve"> A LA </w:t>
      </w:r>
      <w:r w:rsidRPr="00A50B11">
        <w:rPr>
          <w:rFonts w:asciiTheme="minorHAnsi" w:hAnsiTheme="minorHAnsi" w:cs="Arial"/>
          <w:b/>
          <w:i w:val="0"/>
        </w:rPr>
        <w:t>CONVOCATORIA</w:t>
      </w:r>
      <w:r w:rsidR="00AA75CF">
        <w:rPr>
          <w:rFonts w:asciiTheme="minorHAnsi" w:hAnsiTheme="minorHAnsi" w:cs="Arial"/>
          <w:b/>
          <w:i w:val="0"/>
        </w:rPr>
        <w:t xml:space="preserve"> Y BASES</w:t>
      </w:r>
      <w:r w:rsidRPr="00A50B11">
        <w:rPr>
          <w:rFonts w:asciiTheme="minorHAnsi" w:hAnsiTheme="minorHAnsi" w:cs="Arial"/>
          <w:b/>
          <w:i w:val="0"/>
        </w:rPr>
        <w:t>.</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6654D1">
      <w:pPr>
        <w:pStyle w:val="Sangra2detindependiente1"/>
        <w:tabs>
          <w:tab w:val="left" w:pos="9356"/>
        </w:tabs>
        <w:ind w:left="0"/>
        <w:rPr>
          <w:rFonts w:asciiTheme="minorHAnsi" w:hAnsiTheme="minorHAnsi" w:cs="Arial"/>
          <w:b w:val="0"/>
          <w:bCs/>
          <w:color w:val="000000"/>
          <w:sz w:val="20"/>
          <w:lang w:val="es-MX"/>
        </w:rPr>
      </w:pPr>
      <w:r w:rsidRPr="00A50B11">
        <w:rPr>
          <w:rFonts w:asciiTheme="minorHAnsi" w:hAnsiTheme="minorHAnsi"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A50B11" w:rsidRPr="00A50B11" w:rsidRDefault="00A50B11" w:rsidP="006654D1">
      <w:pPr>
        <w:tabs>
          <w:tab w:val="left" w:pos="9356"/>
        </w:tabs>
        <w:jc w:val="both"/>
        <w:rPr>
          <w:rFonts w:asciiTheme="minorHAnsi" w:hAnsiTheme="minorHAnsi" w:cs="Arial"/>
          <w:i w:val="0"/>
          <w:color w:val="000000"/>
        </w:rPr>
      </w:pPr>
    </w:p>
    <w:p w:rsidR="00A50B11" w:rsidRPr="00A50B11" w:rsidRDefault="00A50B11" w:rsidP="006654D1">
      <w:pPr>
        <w:pStyle w:val="Sangra2detindependiente1"/>
        <w:tabs>
          <w:tab w:val="left" w:pos="9356"/>
        </w:tabs>
        <w:ind w:left="0"/>
        <w:rPr>
          <w:rFonts w:asciiTheme="minorHAnsi" w:hAnsiTheme="minorHAnsi" w:cs="Arial"/>
          <w:b w:val="0"/>
          <w:bCs/>
          <w:color w:val="000000"/>
          <w:sz w:val="20"/>
          <w:lang w:val="es-MX"/>
        </w:rPr>
      </w:pPr>
      <w:r w:rsidRPr="00A50B11">
        <w:rPr>
          <w:rFonts w:asciiTheme="minorHAnsi" w:hAnsiTheme="minorHAnsi" w:cs="Arial"/>
          <w:b w:val="0"/>
          <w:bCs/>
          <w:color w:val="000000"/>
          <w:sz w:val="20"/>
          <w:lang w:val="es-MX"/>
        </w:rPr>
        <w:t xml:space="preserve">Las modificaciones que se generen en </w:t>
      </w:r>
      <w:r w:rsidRPr="00A50B11">
        <w:rPr>
          <w:rFonts w:asciiTheme="minorHAnsi" w:hAnsiTheme="minorHAnsi" w:cs="Arial"/>
          <w:b w:val="0"/>
          <w:color w:val="000000"/>
          <w:sz w:val="20"/>
          <w:lang w:val="es-MX"/>
        </w:rPr>
        <w:t xml:space="preserve">la(s) junta(s) </w:t>
      </w:r>
      <w:r w:rsidRPr="00A50B11">
        <w:rPr>
          <w:rFonts w:asciiTheme="minorHAnsi" w:hAnsiTheme="minorHAnsi" w:cs="Arial"/>
          <w:b w:val="0"/>
          <w:bCs/>
          <w:color w:val="000000"/>
          <w:sz w:val="20"/>
          <w:lang w:val="es-MX"/>
        </w:rPr>
        <w:t>de aclaraciones o con motivo de las</w:t>
      </w:r>
      <w:r w:rsidRPr="00A50B11">
        <w:rPr>
          <w:rFonts w:asciiTheme="minorHAnsi" w:hAnsiTheme="minorHAnsi" w:cs="Arial"/>
          <w:bCs/>
          <w:color w:val="0000FF"/>
          <w:sz w:val="20"/>
          <w:lang w:val="es-MX"/>
        </w:rPr>
        <w:t xml:space="preserve"> </w:t>
      </w:r>
      <w:r w:rsidRPr="00A50B11">
        <w:rPr>
          <w:rFonts w:asciiTheme="minorHAnsi" w:hAnsiTheme="minorHAnsi" w:cs="Arial"/>
          <w:b w:val="0"/>
          <w:bCs/>
          <w:color w:val="000000"/>
          <w:sz w:val="20"/>
          <w:lang w:val="es-MX"/>
        </w:rPr>
        <w:t>preguntas adicionales, serán de observancia obligatoria para los licitantes.</w:t>
      </w:r>
    </w:p>
    <w:p w:rsidR="00A50B11" w:rsidRPr="00A50B11" w:rsidRDefault="00A50B11" w:rsidP="006654D1">
      <w:pPr>
        <w:jc w:val="both"/>
        <w:rPr>
          <w:rFonts w:asciiTheme="minorHAnsi" w:hAnsiTheme="minorHAnsi" w:cs="Arial"/>
          <w:b/>
          <w:i w:val="0"/>
        </w:rPr>
      </w:pPr>
    </w:p>
    <w:p w:rsidR="00A50B11" w:rsidRPr="00A50B11" w:rsidRDefault="00A50B11" w:rsidP="006654D1">
      <w:pPr>
        <w:jc w:val="both"/>
        <w:rPr>
          <w:rFonts w:asciiTheme="minorHAnsi" w:hAnsiTheme="minorHAnsi" w:cs="Arial"/>
          <w:b/>
          <w:i w:val="0"/>
        </w:rPr>
      </w:pPr>
      <w:r w:rsidRPr="00A50B11">
        <w:rPr>
          <w:rFonts w:asciiTheme="minorHAnsi" w:hAnsiTheme="minorHAnsi" w:cs="Arial"/>
          <w:i w:val="0"/>
        </w:rPr>
        <w:t>Cualquier modificación a la Convocatoria derivada del resultado de la(s) junta(s) de aclaración(es), será considerada como parte integrante de las propia Convocatoria</w:t>
      </w:r>
    </w:p>
    <w:p w:rsidR="00A50B11" w:rsidRPr="00A50B11" w:rsidRDefault="00A50B11" w:rsidP="006654D1">
      <w:pPr>
        <w:jc w:val="both"/>
        <w:rPr>
          <w:rFonts w:asciiTheme="minorHAnsi" w:hAnsiTheme="minorHAnsi" w:cs="Arial"/>
          <w:b/>
          <w:i w:val="0"/>
        </w:rPr>
      </w:pPr>
    </w:p>
    <w:p w:rsidR="00A50B11" w:rsidRPr="00A50B11" w:rsidRDefault="00A50B11" w:rsidP="006654D1">
      <w:pPr>
        <w:pStyle w:val="Textoindependiente31"/>
        <w:tabs>
          <w:tab w:val="left" w:pos="9639"/>
        </w:tabs>
        <w:rPr>
          <w:rFonts w:asciiTheme="minorHAnsi" w:hAnsiTheme="minorHAnsi" w:cs="Arial"/>
          <w:i w:val="0"/>
          <w:sz w:val="20"/>
          <w:lang w:val="es-MX"/>
        </w:rPr>
      </w:pPr>
      <w:r w:rsidRPr="00A50B11">
        <w:rPr>
          <w:rFonts w:asciiTheme="minorHAnsi" w:hAnsiTheme="minorHAnsi"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50B11" w:rsidRPr="00A50B11" w:rsidRDefault="00A50B11" w:rsidP="006654D1">
      <w:pPr>
        <w:pStyle w:val="Textoindependiente31"/>
        <w:tabs>
          <w:tab w:val="left" w:pos="9639"/>
        </w:tabs>
        <w:rPr>
          <w:rFonts w:asciiTheme="minorHAnsi" w:hAnsiTheme="minorHAnsi" w:cs="Arial"/>
          <w:i w:val="0"/>
          <w:sz w:val="20"/>
          <w:lang w:val="es-MX"/>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w:t>
      </w:r>
      <w:r w:rsidRPr="00A50B11">
        <w:rPr>
          <w:rFonts w:asciiTheme="minorHAnsi" w:hAnsiTheme="minorHAnsi" w:cs="Arial"/>
          <w:b/>
          <w:i w:val="0"/>
        </w:rPr>
        <w:tab/>
        <w:t>PREPARACIÓN DE LA PROPOSICIÓN.</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i w:val="0"/>
          <w:u w:val="none"/>
          <w:lang w:val="es-MX"/>
        </w:rPr>
      </w:pPr>
      <w:r w:rsidRPr="00A50B11">
        <w:rPr>
          <w:rFonts w:asciiTheme="minorHAnsi" w:hAnsiTheme="minorHAnsi" w:cs="Arial"/>
          <w:b w:val="0"/>
          <w:i w:val="0"/>
          <w:color w:val="000000"/>
          <w:u w:val="none"/>
          <w:lang w:val="es-MX"/>
        </w:rPr>
        <w:t xml:space="preserve">Las proposiciones serán enviadas a través del Sistema Electrónico de Información Pública Gubernamental (CompraNet), </w:t>
      </w:r>
      <w:r w:rsidRPr="00A50B11">
        <w:rPr>
          <w:rFonts w:asciiTheme="minorHAnsi" w:hAnsiTheme="minorHAnsi"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w:t>
      </w:r>
      <w:r w:rsidR="00AA75CF">
        <w:rPr>
          <w:rFonts w:asciiTheme="minorHAnsi" w:hAnsiTheme="minorHAnsi" w:cs="Arial"/>
          <w:b w:val="0"/>
          <w:i w:val="0"/>
          <w:u w:val="none"/>
          <w:lang w:val="es-MX"/>
        </w:rPr>
        <w:t xml:space="preserve"> invitación a cuando menos tres personas</w:t>
      </w:r>
      <w:r w:rsidRPr="00A50B11">
        <w:rPr>
          <w:rFonts w:asciiTheme="minorHAnsi" w:hAnsiTheme="minorHAnsi" w:cs="Arial"/>
          <w:b w:val="0"/>
          <w:i w:val="0"/>
          <w:u w:val="none"/>
          <w:lang w:val="es-MX"/>
        </w:rPr>
        <w:t xml:space="preserve"> objeto de la obra y el nombre o razón social del licitante.</w:t>
      </w: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p>
    <w:p w:rsidR="00A50B11" w:rsidRPr="00A50B11" w:rsidRDefault="00A50B11" w:rsidP="008B00F3">
      <w:pPr>
        <w:pStyle w:val="Textoindependiente2"/>
        <w:tabs>
          <w:tab w:val="left" w:pos="9356"/>
        </w:tabs>
        <w:rPr>
          <w:rFonts w:asciiTheme="minorHAnsi" w:hAnsiTheme="minorHAnsi" w:cs="Arial"/>
          <w:b w:val="0"/>
          <w:i w:val="0"/>
          <w:u w:val="none"/>
          <w:lang w:val="es-MX"/>
        </w:rPr>
      </w:pPr>
      <w:r w:rsidRPr="00A50B11">
        <w:rPr>
          <w:rFonts w:asciiTheme="minorHAnsi" w:hAnsiTheme="minorHAnsi" w:cs="Arial"/>
          <w:b w:val="0"/>
          <w:i w:val="0"/>
          <w:color w:val="000000"/>
          <w:u w:val="none"/>
          <w:lang w:val="es-MX"/>
        </w:rPr>
        <w:t xml:space="preserve">En sustitución de la firma </w:t>
      </w:r>
      <w:r w:rsidR="00533E4E" w:rsidRPr="00A50B11">
        <w:rPr>
          <w:rFonts w:asciiTheme="minorHAnsi" w:hAnsiTheme="minorHAnsi" w:cs="Arial"/>
          <w:b w:val="0"/>
          <w:i w:val="0"/>
          <w:color w:val="000000"/>
          <w:u w:val="none"/>
          <w:lang w:val="es-MX"/>
        </w:rPr>
        <w:t>autógrafa, deberán</w:t>
      </w:r>
      <w:r w:rsidRPr="00A50B11">
        <w:rPr>
          <w:rFonts w:asciiTheme="minorHAnsi" w:hAnsiTheme="minorHAnsi" w:cs="Arial"/>
          <w:b w:val="0"/>
          <w:i w:val="0"/>
          <w:color w:val="000000"/>
          <w:u w:val="none"/>
          <w:lang w:val="es-MX"/>
        </w:rPr>
        <w:t xml:space="preserve">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50B11" w:rsidRPr="00A50B11" w:rsidRDefault="00A50B11" w:rsidP="008B00F3">
      <w:pPr>
        <w:pStyle w:val="Textoindependiente2"/>
        <w:tabs>
          <w:tab w:val="left" w:pos="9356"/>
        </w:tabs>
        <w:rPr>
          <w:rFonts w:asciiTheme="minorHAnsi" w:hAnsiTheme="minorHAnsi" w:cs="Arial"/>
          <w:b w:val="0"/>
          <w:i w:val="0"/>
          <w:u w:val="none"/>
          <w:lang w:val="es-MX"/>
        </w:rPr>
      </w:pPr>
    </w:p>
    <w:p w:rsidR="00A50B11" w:rsidRPr="00A50B11" w:rsidRDefault="00A50B11" w:rsidP="008B00F3">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Cuando el documento sea el archivo del anexo completamente llenado no será necesario que tenga </w:t>
      </w:r>
      <w:r w:rsidR="00533E4E" w:rsidRPr="00A50B11">
        <w:rPr>
          <w:rFonts w:asciiTheme="minorHAnsi" w:hAnsiTheme="minorHAnsi"/>
          <w:i w:val="0"/>
          <w:sz w:val="20"/>
          <w:szCs w:val="20"/>
        </w:rPr>
        <w:t>folio,</w:t>
      </w:r>
      <w:r w:rsidRPr="00A50B11">
        <w:rPr>
          <w:rFonts w:asciiTheme="minorHAnsi" w:hAnsiTheme="minorHAnsi"/>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50B11" w:rsidRPr="00A50B11" w:rsidRDefault="00A50B11" w:rsidP="008B00F3">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 xml:space="preserve"> </w:t>
      </w:r>
    </w:p>
    <w:p w:rsidR="00A50B11" w:rsidRPr="00A50B11" w:rsidRDefault="00A50B11" w:rsidP="008B00F3">
      <w:pPr>
        <w:pStyle w:val="Textoindependiente2"/>
        <w:tabs>
          <w:tab w:val="left" w:pos="9356"/>
        </w:tabs>
        <w:rPr>
          <w:rFonts w:asciiTheme="minorHAnsi" w:hAnsiTheme="minorHAnsi" w:cs="Arial"/>
          <w:color w:val="000000"/>
          <w:u w:val="none"/>
          <w:lang w:val="es-MX"/>
        </w:rPr>
      </w:pPr>
      <w:r w:rsidRPr="00A50B11">
        <w:rPr>
          <w:rFonts w:asciiTheme="minorHAnsi" w:hAnsiTheme="minorHAnsi" w:cs="Arial"/>
          <w:color w:val="000000"/>
          <w:u w:val="none"/>
          <w:lang w:val="es-MX"/>
        </w:rPr>
        <w:t xml:space="preserve">Los licitantes son los únicos responsables de que sus proposiciones sean entregadas en tiempo y forma para ser abiertas en el acto de presentación y apertura de proposiciones. </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b w:val="0"/>
          <w:i w:val="0"/>
          <w:u w:val="none"/>
          <w:lang w:val="es-MX"/>
        </w:rPr>
      </w:pPr>
      <w:r w:rsidRPr="00A50B11">
        <w:rPr>
          <w:rFonts w:asciiTheme="minorHAnsi" w:hAnsiTheme="minorHAnsi"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AB375D">
      <w:pPr>
        <w:ind w:left="567" w:right="12" w:hanging="567"/>
        <w:jc w:val="both"/>
        <w:rPr>
          <w:rFonts w:asciiTheme="minorHAnsi" w:hAnsiTheme="minorHAnsi" w:cs="Arial"/>
        </w:rPr>
      </w:pPr>
      <w:r w:rsidRPr="00A50B11">
        <w:rPr>
          <w:rFonts w:asciiTheme="minorHAnsi" w:hAnsiTheme="minorHAnsi" w:cs="Arial"/>
          <w:b/>
          <w:i w:val="0"/>
        </w:rPr>
        <w:t>4.1</w:t>
      </w:r>
      <w:r w:rsidRPr="00A50B11">
        <w:rPr>
          <w:rFonts w:asciiTheme="minorHAnsi" w:hAnsiTheme="minorHAnsi" w:cs="Arial"/>
          <w:b/>
          <w:i w:val="0"/>
        </w:rPr>
        <w:tab/>
        <w:t>ENTREGA DE LAS PROPOSICIONES EN EL ACTO DE PRESENTACIÓN Y APERTURA DE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tabs>
          <w:tab w:val="left" w:pos="9356"/>
        </w:tabs>
        <w:jc w:val="both"/>
        <w:rPr>
          <w:rFonts w:asciiTheme="minorHAnsi" w:hAnsiTheme="minorHAnsi" w:cs="Arial"/>
          <w:i w:val="0"/>
        </w:rPr>
      </w:pPr>
      <w:r w:rsidRPr="00A50B11">
        <w:rPr>
          <w:rFonts w:asciiTheme="minorHAnsi" w:hAnsiTheme="minorHAnsi" w:cs="Arial"/>
          <w:i w:val="0"/>
          <w:color w:val="000000"/>
        </w:rPr>
        <w:t xml:space="preserve">Para intervenir en el acto de presentación y apertura de proposiciones bastará que </w:t>
      </w:r>
      <w:proofErr w:type="gramStart"/>
      <w:r w:rsidRPr="00A50B11">
        <w:rPr>
          <w:rFonts w:asciiTheme="minorHAnsi" w:hAnsiTheme="minorHAnsi" w:cs="Arial"/>
          <w:i w:val="0"/>
          <w:color w:val="000000"/>
        </w:rPr>
        <w:t>los  licitantes</w:t>
      </w:r>
      <w:proofErr w:type="gramEnd"/>
      <w:r w:rsidRPr="00A50B11">
        <w:rPr>
          <w:rFonts w:asciiTheme="minorHAnsi" w:hAnsiTheme="minorHAnsi" w:cs="Arial"/>
          <w:i w:val="0"/>
          <w:color w:val="000000"/>
        </w:rPr>
        <w:t xml:space="preserve"> o algún representante se inscriban y firmen la lista de asistencia a dicho acto, debiendo asistir en la dirección y fecha indicadas en el primer párrafo del numeral </w:t>
      </w:r>
      <w:r w:rsidRPr="00A50B11">
        <w:rPr>
          <w:rFonts w:asciiTheme="minorHAnsi" w:hAnsiTheme="minorHAnsi" w:cs="Arial"/>
          <w:b/>
          <w:i w:val="0"/>
          <w:color w:val="000000"/>
        </w:rPr>
        <w:t>5.1 PRESENTACIÓN Y APERTURA DE PROPOSICIONES.</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4.2</w:t>
      </w:r>
      <w:r w:rsidRPr="00A50B11">
        <w:rPr>
          <w:rFonts w:asciiTheme="minorHAnsi" w:hAnsiTheme="minorHAnsi" w:cs="Arial"/>
        </w:rPr>
        <w:tab/>
        <w:t>FORMA DE PRESENTACIÓN DE LAS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8B00F3">
      <w:pPr>
        <w:tabs>
          <w:tab w:val="left" w:pos="9356"/>
        </w:tabs>
        <w:jc w:val="both"/>
        <w:rPr>
          <w:rFonts w:asciiTheme="minorHAnsi" w:hAnsiTheme="minorHAnsi" w:cs="Arial"/>
          <w:i w:val="0"/>
        </w:rPr>
      </w:pPr>
      <w:r w:rsidRPr="00A50B11">
        <w:rPr>
          <w:rFonts w:asciiTheme="minorHAnsi" w:hAnsiTheme="minorHAnsi" w:cs="Arial"/>
          <w:i w:val="0"/>
        </w:rPr>
        <w:t xml:space="preserve">Las proposiciones de los licitantes serán enviadas a través del </w:t>
      </w:r>
      <w:r w:rsidRPr="00A50B11">
        <w:rPr>
          <w:rFonts w:asciiTheme="minorHAnsi" w:hAnsiTheme="minorHAnsi" w:cs="Arial"/>
          <w:i w:val="0"/>
          <w:color w:val="000000"/>
        </w:rPr>
        <w:t>Sistema Electrónico de Información Pública Gubernamental</w:t>
      </w:r>
      <w:r w:rsidRPr="00A50B11">
        <w:rPr>
          <w:rFonts w:asciiTheme="minorHAnsi" w:hAnsiTheme="minorHAnsi" w:cs="Arial"/>
          <w:i w:val="0"/>
        </w:rPr>
        <w:t xml:space="preserve"> (CompraNet), y podrán integrarse en los formatos que para tal efecto se incluyen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 o reproducirlos siempre y cuando se respete el contenido y estructura de los mismos, sin tachaduras ni enmiendas y se sujetarán a lo siguiente:</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r w:rsidRPr="00A50B11">
        <w:rPr>
          <w:rFonts w:asciiTheme="minorHAnsi" w:hAnsiTheme="minorHAnsi" w:cs="Arial"/>
          <w:b w:val="0"/>
          <w:i w:val="0"/>
          <w:u w:val="none"/>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r w:rsidRPr="00A50B11">
        <w:rPr>
          <w:rFonts w:asciiTheme="minorHAnsi" w:hAnsiTheme="minorHAnsi"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tabs>
          <w:tab w:val="left" w:pos="9356"/>
        </w:tabs>
        <w:jc w:val="both"/>
        <w:rPr>
          <w:rFonts w:asciiTheme="minorHAnsi" w:hAnsiTheme="minorHAnsi" w:cs="Arial"/>
          <w:i w:val="0"/>
        </w:rPr>
      </w:pPr>
      <w:r w:rsidRPr="00A50B11">
        <w:rPr>
          <w:rFonts w:asciiTheme="minorHAnsi" w:hAnsiTheme="minorHAnsi" w:cs="Arial"/>
          <w:i w:val="0"/>
        </w:rPr>
        <w:t xml:space="preserve">Las proposiciones que los licitantes </w:t>
      </w:r>
      <w:r w:rsidRPr="00A50B11">
        <w:rPr>
          <w:rFonts w:asciiTheme="minorHAnsi" w:hAnsiTheme="minorHAnsi" w:cs="Arial"/>
          <w:b/>
          <w:i w:val="0"/>
        </w:rPr>
        <w:t xml:space="preserve">envíen a través </w:t>
      </w:r>
      <w:r w:rsidRPr="00A50B11">
        <w:rPr>
          <w:rFonts w:asciiTheme="minorHAnsi" w:hAnsiTheme="minorHAnsi" w:cs="Arial"/>
          <w:b/>
          <w:i w:val="0"/>
          <w:color w:val="000000"/>
        </w:rPr>
        <w:t>del Sistema Electrónico de Información Pública Gubernamental</w:t>
      </w:r>
      <w:r w:rsidRPr="00A50B11">
        <w:rPr>
          <w:rFonts w:asciiTheme="minorHAnsi" w:hAnsiTheme="minorHAnsi" w:cs="Arial"/>
          <w:b/>
          <w:i w:val="0"/>
        </w:rPr>
        <w:t xml:space="preserve"> (CompraNet),</w:t>
      </w:r>
      <w:r w:rsidRPr="00A50B11">
        <w:rPr>
          <w:rFonts w:asciiTheme="minorHAnsi" w:hAnsiTheme="minorHAnsi" w:cs="Arial"/>
          <w:i w:val="0"/>
        </w:rPr>
        <w:t xml:space="preserve"> deberán estar integradas en la forma siguiente:</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ED1C18">
      <w:pPr>
        <w:ind w:left="567" w:right="12" w:hanging="567"/>
        <w:jc w:val="both"/>
        <w:rPr>
          <w:rFonts w:asciiTheme="minorHAnsi" w:hAnsiTheme="minorHAnsi" w:cs="Arial"/>
        </w:rPr>
      </w:pPr>
      <w:r w:rsidRPr="00A50B11">
        <w:rPr>
          <w:rFonts w:asciiTheme="minorHAnsi" w:hAnsiTheme="minorHAnsi" w:cs="Arial"/>
          <w:b/>
          <w:i w:val="0"/>
        </w:rPr>
        <w:t>4.2.1</w:t>
      </w:r>
      <w:r w:rsidRPr="00A50B11">
        <w:rPr>
          <w:rFonts w:asciiTheme="minorHAnsi" w:hAnsiTheme="minorHAnsi"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50B11" w:rsidRPr="00A50B11" w:rsidRDefault="00A50B11" w:rsidP="00ED1C18">
      <w:pPr>
        <w:pStyle w:val="Textoindependiente31"/>
        <w:tabs>
          <w:tab w:val="left" w:pos="9356"/>
        </w:tabs>
        <w:rPr>
          <w:rFonts w:asciiTheme="minorHAnsi" w:hAnsiTheme="minorHAnsi" w:cs="Arial"/>
          <w:i w:val="0"/>
          <w:sz w:val="20"/>
          <w:lang w:val="es-MX"/>
        </w:rPr>
      </w:pPr>
    </w:p>
    <w:p w:rsidR="00A50B11" w:rsidRPr="00A50B11" w:rsidRDefault="00A50B11" w:rsidP="00ED1C18">
      <w:pPr>
        <w:pStyle w:val="Textoindependiente31"/>
        <w:tabs>
          <w:tab w:val="left" w:pos="567"/>
        </w:tabs>
        <w:ind w:left="567" w:hanging="567"/>
        <w:rPr>
          <w:rFonts w:asciiTheme="minorHAnsi" w:hAnsiTheme="minorHAnsi" w:cs="Arial"/>
          <w:b/>
          <w:i w:val="0"/>
          <w:sz w:val="20"/>
          <w:lang w:val="es-MX"/>
        </w:rPr>
      </w:pPr>
      <w:r w:rsidRPr="00A50B11">
        <w:rPr>
          <w:rFonts w:asciiTheme="minorHAnsi" w:hAnsiTheme="minorHAnsi" w:cs="Arial"/>
          <w:b/>
          <w:i w:val="0"/>
          <w:sz w:val="20"/>
          <w:lang w:val="es-MX"/>
        </w:rPr>
        <w:t>4.2.2</w:t>
      </w:r>
      <w:r w:rsidRPr="00A50B11">
        <w:rPr>
          <w:rFonts w:asciiTheme="minorHAnsi" w:hAnsiTheme="minorHAnsi" w:cs="Arial"/>
          <w:b/>
          <w:i w:val="0"/>
          <w:sz w:val="20"/>
          <w:lang w:val="es-MX"/>
        </w:rPr>
        <w:tab/>
        <w:t>LOS ANEXOS TÉCNICOS DEBERÁN CONTENER LOS SIGUIENTES DOCUMENTOS CON LOS REQUISITOS QUE A CONTINUACIÓN SE INDICAN:</w:t>
      </w:r>
    </w:p>
    <w:p w:rsidR="00A50B11" w:rsidRPr="00A50B11" w:rsidRDefault="00A50B11" w:rsidP="00ED1C18">
      <w:pPr>
        <w:pStyle w:val="Textoindependiente31"/>
        <w:tabs>
          <w:tab w:val="left" w:pos="9356"/>
        </w:tabs>
        <w:rPr>
          <w:rFonts w:asciiTheme="minorHAnsi" w:hAnsiTheme="minorHAnsi"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50B11" w:rsidRPr="00A50B11" w:rsidTr="0069167E">
        <w:trPr>
          <w:trHeight w:val="442"/>
        </w:trPr>
        <w:tc>
          <w:tcPr>
            <w:tcW w:w="967" w:type="dxa"/>
            <w:tcBorders>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1</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ACUSE DE RECEPCION O RESPUESTA, CON EL QUE COMPRUEBE QUE REALIZÓ LA SOLICITUD DE OPINIÓN PREVISTA EN LA REGLA 2.1.39, DE LA RESOLUCIÓN MISCELÁNEA FISCAL PARA EL 201</w:t>
            </w:r>
            <w:r w:rsidR="00016A16">
              <w:rPr>
                <w:rFonts w:asciiTheme="minorHAnsi" w:hAnsiTheme="minorHAnsi" w:cs="Arial"/>
                <w:b/>
                <w:i w:val="0"/>
              </w:rPr>
              <w:t>9</w:t>
            </w:r>
            <w:r w:rsidRPr="00A50B11">
              <w:rPr>
                <w:rFonts w:asciiTheme="minorHAnsi" w:hAnsiTheme="minorHAnsi" w:cs="Arial"/>
                <w:b/>
                <w:i w:val="0"/>
              </w:rPr>
              <w:t>.</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2</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DESCRIPCIÓN DE LA PLANEACIÓN INTEGRAL DEL LICITANTE PARA REALIZAR LOS TRABAJOS, INCLUYENDO EL PROCEDIMIENTO CONSTRUCTIVO DE EJECUCIÓN DE LOS TRABAJOS.</w:t>
            </w:r>
          </w:p>
          <w:p w:rsidR="00A50B11" w:rsidRPr="00A50B11" w:rsidRDefault="00A50B11" w:rsidP="00ED1C18">
            <w:pPr>
              <w:jc w:val="both"/>
              <w:rPr>
                <w:rFonts w:asciiTheme="minorHAnsi" w:hAnsiTheme="minorHAnsi" w:cs="Arial"/>
                <w:b/>
                <w:i w:val="0"/>
              </w:rPr>
            </w:pP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3</w:t>
            </w:r>
          </w:p>
        </w:tc>
        <w:tc>
          <w:tcPr>
            <w:tcW w:w="8672" w:type="dxa"/>
            <w:gridSpan w:val="2"/>
            <w:tcBorders>
              <w:top w:val="nil"/>
              <w:left w:val="nil"/>
              <w:bottom w:val="nil"/>
            </w:tcBorders>
          </w:tcPr>
          <w:p w:rsidR="00A50B11" w:rsidRPr="00A50B11" w:rsidRDefault="00A50B11" w:rsidP="00ED1C18">
            <w:pPr>
              <w:pStyle w:val="Textonotapie"/>
              <w:jc w:val="both"/>
              <w:rPr>
                <w:rFonts w:asciiTheme="minorHAnsi" w:hAnsiTheme="minorHAnsi" w:cs="Arial"/>
                <w:b/>
                <w:lang w:val="es-MX"/>
              </w:rPr>
            </w:pPr>
            <w:r w:rsidRPr="00A50B11">
              <w:rPr>
                <w:rFonts w:asciiTheme="minorHAnsi" w:hAnsiTheme="minorHAnsi" w:cs="Arial"/>
                <w:b/>
                <w:lang w:val="es-MX"/>
              </w:rPr>
              <w:t>RELACIÓN DE MAQUINARIA Y EQUIPO DE CONSTRUCCIÓN, INDICANDO CARACTERISTICAS, PROCEDENCIA, ESTADO Y DISPONIBILIDAD.</w:t>
            </w:r>
          </w:p>
          <w:p w:rsidR="00A50B11" w:rsidRPr="00A50B11" w:rsidRDefault="00A50B11" w:rsidP="00ED1C18">
            <w:pPr>
              <w:pStyle w:val="Textonotapie"/>
              <w:jc w:val="both"/>
              <w:rPr>
                <w:rFonts w:asciiTheme="minorHAnsi" w:hAnsiTheme="minorHAnsi" w:cs="Arial"/>
                <w:b/>
                <w:lang w:val="es-MX"/>
              </w:rPr>
            </w:pPr>
          </w:p>
        </w:tc>
      </w:tr>
      <w:tr w:rsidR="00A50B11" w:rsidRPr="00A50B11" w:rsidTr="0069167E">
        <w:trPr>
          <w:trHeight w:val="442"/>
        </w:trPr>
        <w:tc>
          <w:tcPr>
            <w:tcW w:w="967" w:type="dxa"/>
            <w:tcBorders>
              <w:top w:val="nil"/>
              <w:bottom w:val="nil"/>
              <w:right w:val="nil"/>
            </w:tcBorders>
          </w:tcPr>
          <w:p w:rsidR="00A50B11" w:rsidRPr="00A50B11" w:rsidRDefault="00A50B11" w:rsidP="00ED1C18">
            <w:pPr>
              <w:ind w:left="-430" w:firstLine="430"/>
              <w:jc w:val="both"/>
              <w:rPr>
                <w:rFonts w:asciiTheme="minorHAnsi" w:hAnsiTheme="minorHAnsi" w:cs="Arial"/>
                <w:b/>
                <w:i w:val="0"/>
              </w:rPr>
            </w:pPr>
            <w:r w:rsidRPr="00A50B11">
              <w:rPr>
                <w:rFonts w:asciiTheme="minorHAnsi" w:hAnsiTheme="minorHAnsi" w:cs="Arial"/>
                <w:b/>
                <w:i w:val="0"/>
              </w:rPr>
              <w:t>AT 4</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 xml:space="preserve">A)    CURRICULUM VITAE DE LA EMPRESA </w:t>
            </w:r>
          </w:p>
          <w:p w:rsidR="00A50B11" w:rsidRPr="00A50B11" w:rsidRDefault="00A50B11" w:rsidP="00ED1C18">
            <w:pPr>
              <w:ind w:left="453" w:hanging="453"/>
              <w:jc w:val="both"/>
              <w:rPr>
                <w:rFonts w:asciiTheme="minorHAnsi" w:hAnsiTheme="minorHAnsi" w:cs="Arial"/>
                <w:b/>
                <w:i w:val="0"/>
              </w:rPr>
            </w:pPr>
            <w:r w:rsidRPr="00A50B11">
              <w:rPr>
                <w:rFonts w:asciiTheme="minorHAnsi" w:hAnsiTheme="minorHAnsi" w:cs="Arial"/>
                <w:b/>
                <w:i w:val="0"/>
              </w:rPr>
              <w:t xml:space="preserve">B)    CURRICULUM VITAE </w:t>
            </w:r>
            <w:proofErr w:type="gramStart"/>
            <w:r w:rsidRPr="00A50B11">
              <w:rPr>
                <w:rFonts w:asciiTheme="minorHAnsi" w:hAnsiTheme="minorHAnsi" w:cs="Arial"/>
                <w:b/>
                <w:i w:val="0"/>
              </w:rPr>
              <w:t>DE  PERSONAL</w:t>
            </w:r>
            <w:proofErr w:type="gramEnd"/>
            <w:r w:rsidRPr="00A50B11">
              <w:rPr>
                <w:rFonts w:asciiTheme="minorHAnsi" w:hAnsiTheme="minorHAnsi" w:cs="Arial"/>
                <w:b/>
                <w:i w:val="0"/>
              </w:rPr>
              <w:t xml:space="preserve"> TÉCNICO, ADMINISTRATIVO Y DE SERVICIO ENCARGADO DE LA DIRECCIÓN, SUPERVISIÓN Y ADMINISTRACIÓN DE LOS TRABAJOS.</w:t>
            </w:r>
          </w:p>
          <w:p w:rsidR="00A50B11" w:rsidRPr="00A50B11" w:rsidRDefault="00A50B11" w:rsidP="00ED1C18">
            <w:pPr>
              <w:spacing w:after="160"/>
              <w:ind w:left="453" w:hanging="453"/>
              <w:jc w:val="both"/>
              <w:rPr>
                <w:rFonts w:asciiTheme="minorHAnsi" w:hAnsiTheme="minorHAnsi" w:cs="Arial"/>
                <w:b/>
                <w:i w:val="0"/>
              </w:rPr>
            </w:pPr>
            <w:r w:rsidRPr="00A50B11">
              <w:rPr>
                <w:rFonts w:asciiTheme="minorHAnsi" w:hAnsiTheme="minorHAnsi" w:cs="Arial"/>
                <w:b/>
                <w:i w:val="0"/>
              </w:rPr>
              <w:t>C)  RELACIÓN DE CONTRATOS DE OBRA QUE TENGA CELEBRADO CON LA ADMINISTRACIÓN PUBLICA O CON PARTICULARES.</w:t>
            </w: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5</w:t>
            </w:r>
          </w:p>
        </w:tc>
        <w:tc>
          <w:tcPr>
            <w:tcW w:w="8672" w:type="dxa"/>
            <w:gridSpan w:val="2"/>
            <w:tcBorders>
              <w:top w:val="nil"/>
              <w:left w:val="nil"/>
              <w:bottom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IDENTIFICACIÓN DE LOS TRABAJOS REALIZADOS POR EL LICITANTE Y SU PERSONAL.</w:t>
            </w:r>
          </w:p>
          <w:p w:rsidR="00A50B11" w:rsidRPr="00A50B11" w:rsidRDefault="00A50B11" w:rsidP="00ED1C18">
            <w:pPr>
              <w:jc w:val="both"/>
              <w:rPr>
                <w:rFonts w:asciiTheme="minorHAnsi" w:hAnsiTheme="minorHAnsi" w:cs="Arial"/>
                <w:b/>
                <w:i w:val="0"/>
              </w:rPr>
            </w:pPr>
          </w:p>
        </w:tc>
      </w:tr>
      <w:tr w:rsidR="00A50B11" w:rsidRPr="00A50B11" w:rsidTr="0069167E">
        <w:trPr>
          <w:trHeight w:val="442"/>
        </w:trPr>
        <w:tc>
          <w:tcPr>
            <w:tcW w:w="967" w:type="dxa"/>
            <w:tcBorders>
              <w:top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6</w:t>
            </w:r>
          </w:p>
        </w:tc>
        <w:tc>
          <w:tcPr>
            <w:tcW w:w="8672" w:type="dxa"/>
            <w:gridSpan w:val="2"/>
            <w:tcBorders>
              <w:top w:val="nil"/>
              <w:left w:val="nil"/>
              <w:bottom w:val="nil"/>
              <w:right w:val="nil"/>
            </w:tcBorders>
            <w:vAlign w:val="center"/>
          </w:tcPr>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MANIFESTACIÓN ESCRITA DE CONOCER: </w:t>
            </w:r>
          </w:p>
          <w:p w:rsidR="00A50B11" w:rsidRPr="00A50B11" w:rsidRDefault="00A50B11" w:rsidP="00ED1C18">
            <w:pPr>
              <w:tabs>
                <w:tab w:val="left" w:pos="-720"/>
                <w:tab w:val="left" w:pos="1152"/>
              </w:tabs>
              <w:jc w:val="both"/>
              <w:rPr>
                <w:rFonts w:asciiTheme="minorHAnsi" w:hAnsiTheme="minorHAnsi" w:cs="Arial"/>
                <w:b/>
                <w:i w:val="0"/>
                <w:color w:val="000000"/>
              </w:rPr>
            </w:pP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EL CONTENIDO DE LA CONVOCATORIA DE ESTA </w:t>
            </w:r>
            <w:r w:rsidR="00721CF5">
              <w:rPr>
                <w:rFonts w:asciiTheme="minorHAnsi" w:hAnsiTheme="minorHAnsi" w:cs="Arial"/>
                <w:b/>
                <w:i w:val="0"/>
                <w:color w:val="000000"/>
              </w:rPr>
              <w:t>INVITACIÓN A CUANDO MENOS TRES PERSONAS</w:t>
            </w:r>
            <w:r w:rsidRPr="00A50B11">
              <w:rPr>
                <w:rFonts w:asciiTheme="minorHAnsi" w:hAnsiTheme="minorHAnsi" w:cs="Arial"/>
                <w:b/>
                <w:i w:val="0"/>
                <w:color w:val="000000"/>
              </w:rPr>
              <w:t>, ASÍ COMO DE HABER CONSIDERADO LAS MODIFICACIONES QUE, EN SU CASO, SE HAYAN EFECTUADO.</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LOS PROYECTOS ARQUITECTÓNICOS Y DE INGENIERÍA; </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LAS LEYES Y REGLAMENTOS APLICABLES Y SU CONFORMIDAD DE AJUSTARSE A SUS TÉRMINOS.</w:t>
            </w:r>
          </w:p>
          <w:p w:rsidR="00A50B11" w:rsidRPr="00A50B11" w:rsidRDefault="00A50B11" w:rsidP="00ED1C18">
            <w:pPr>
              <w:tabs>
                <w:tab w:val="left" w:pos="-720"/>
                <w:tab w:val="left" w:pos="1152"/>
              </w:tabs>
              <w:jc w:val="both"/>
              <w:rPr>
                <w:rFonts w:asciiTheme="minorHAnsi" w:hAnsiTheme="minorHAnsi" w:cs="Arial"/>
                <w:b/>
                <w:i w:val="0"/>
                <w:color w:val="000000"/>
              </w:rPr>
            </w:pP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EL SITIO DE REALIZACIÓN DE LOS TRABAJOS Y SUS CONDICIONES AMBIENTALES, </w:t>
            </w:r>
          </w:p>
          <w:p w:rsidR="00A50B11" w:rsidRPr="00A50B11" w:rsidRDefault="00A50B11" w:rsidP="00ED1C18">
            <w:pPr>
              <w:jc w:val="both"/>
              <w:rPr>
                <w:rFonts w:asciiTheme="minorHAnsi" w:hAnsiTheme="minorHAnsi" w:cs="Arial"/>
                <w:b/>
                <w:i w:val="0"/>
                <w:color w:val="000000"/>
              </w:rPr>
            </w:pPr>
          </w:p>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EL CONTENIDO DEL MODELO DEL CONTRATO Y SU CONFORMIDAD DE AJUSTARSE A SUS TÉRMINOS.</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396"/>
        </w:trPr>
        <w:tc>
          <w:tcPr>
            <w:tcW w:w="967" w:type="dxa"/>
            <w:tcBorders>
              <w:top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lastRenderedPageBreak/>
              <w:t>AT 7</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ESCRITO EN EL QUE LOS PARTICIPANTES MANIFIESTEN QUE SE COMPROMETEN A SUBCONTRATAR EL MAYOR NÚMERO DE MICRO, PEQUEÑAS O MEDIANAS EMPRESAS (MIPYMES), SEGÚN SEA EL CASO, PARA LA EJECUCIÓN DE LOS TRABAJOS.</w:t>
            </w:r>
          </w:p>
          <w:p w:rsidR="00A50B11" w:rsidRPr="00A50B11" w:rsidRDefault="00A50B11" w:rsidP="00ED1C18">
            <w:pPr>
              <w:jc w:val="both"/>
              <w:rPr>
                <w:rFonts w:asciiTheme="minorHAnsi" w:hAnsiTheme="minorHAnsi" w:cs="Arial"/>
                <w:b/>
                <w:i w:val="0"/>
              </w:rPr>
            </w:pPr>
          </w:p>
        </w:tc>
      </w:tr>
      <w:tr w:rsidR="00A50B11" w:rsidRPr="00A50B11" w:rsidTr="0069167E">
        <w:trPr>
          <w:trHeight w:val="431"/>
        </w:trPr>
        <w:tc>
          <w:tcPr>
            <w:tcW w:w="967" w:type="dxa"/>
            <w:tcBorders>
              <w:top w:val="nil"/>
              <w:left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8</w:t>
            </w:r>
          </w:p>
        </w:tc>
        <w:tc>
          <w:tcPr>
            <w:tcW w:w="8672" w:type="dxa"/>
            <w:gridSpan w:val="2"/>
            <w:tcBorders>
              <w:top w:val="nil"/>
              <w:left w:val="nil"/>
              <w:bottom w:val="nil"/>
            </w:tcBorders>
          </w:tcPr>
          <w:p w:rsidR="00A50B11" w:rsidRPr="00A50B11" w:rsidRDefault="00A50B11" w:rsidP="00ED1C18">
            <w:pPr>
              <w:pStyle w:val="INCISO"/>
              <w:tabs>
                <w:tab w:val="clear" w:pos="1152"/>
                <w:tab w:val="left" w:pos="3"/>
              </w:tabs>
              <w:spacing w:line="232" w:lineRule="exact"/>
              <w:ind w:left="17" w:firstLine="14"/>
              <w:rPr>
                <w:rFonts w:asciiTheme="minorHAnsi" w:hAnsiTheme="minorHAnsi" w:cs="Arial"/>
                <w:b/>
                <w:color w:val="FF0000"/>
                <w:sz w:val="20"/>
                <w:lang w:val="es-MX"/>
              </w:rPr>
            </w:pPr>
            <w:r w:rsidRPr="00A50B11">
              <w:rPr>
                <w:rFonts w:asciiTheme="minorHAnsi" w:hAnsiTheme="minorHAnsi" w:cs="Arial"/>
                <w:b/>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50B11" w:rsidRPr="00A50B11" w:rsidTr="0069167E">
        <w:trPr>
          <w:trHeight w:val="414"/>
        </w:trPr>
        <w:tc>
          <w:tcPr>
            <w:tcW w:w="967" w:type="dxa"/>
            <w:tcBorders>
              <w:top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9</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10</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DECLARACIÓN DE INTEGRIDAD.</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11</w:t>
            </w:r>
          </w:p>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ED1C18">
            <w:pPr>
              <w:pStyle w:val="Textonotapie"/>
              <w:jc w:val="both"/>
              <w:rPr>
                <w:rFonts w:asciiTheme="minorHAnsi" w:hAnsiTheme="minorHAnsi" w:cs="Arial"/>
                <w:b/>
                <w:color w:val="000000"/>
                <w:lang w:val="es-MX"/>
              </w:rPr>
            </w:pPr>
            <w:r w:rsidRPr="00A50B11">
              <w:rPr>
                <w:rFonts w:asciiTheme="minorHAnsi" w:hAnsiTheme="minorHAnsi" w:cs="Arial"/>
                <w:b/>
                <w:color w:val="000000"/>
                <w:lang w:val="es-MX"/>
              </w:rPr>
              <w:t>DOCUMENTOS QUE ACREDITEN LA CAPACIDAD FINANCIERA.</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12</w:t>
            </w:r>
          </w:p>
        </w:tc>
        <w:tc>
          <w:tcPr>
            <w:tcW w:w="8503" w:type="dxa"/>
            <w:tcBorders>
              <w:top w:val="nil"/>
              <w:left w:val="nil"/>
              <w:bottom w:val="nil"/>
              <w:right w:val="nil"/>
            </w:tcBorders>
          </w:tcPr>
          <w:p w:rsidR="00A50B11" w:rsidRPr="00A50B11" w:rsidRDefault="00A50B11" w:rsidP="00A100D2">
            <w:pPr>
              <w:jc w:val="both"/>
              <w:rPr>
                <w:rFonts w:asciiTheme="minorHAnsi" w:hAnsiTheme="minorHAnsi" w:cs="Arial"/>
                <w:b/>
                <w:i w:val="0"/>
                <w:color w:val="000000"/>
              </w:rPr>
            </w:pPr>
            <w:r w:rsidRPr="00A50B11">
              <w:rPr>
                <w:rFonts w:asciiTheme="minorHAnsi" w:hAnsiTheme="minorHAnsi" w:cs="Arial"/>
                <w:b/>
                <w:i w:val="0"/>
                <w:color w:val="000000"/>
              </w:rPr>
              <w:t>PROGRAMA CUANTIFICADO Y CALENDARIZADO DE EJECUCIÓN GENERAL DE LOS TRABAJOS.</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AT13</w:t>
            </w:r>
          </w:p>
        </w:tc>
        <w:tc>
          <w:tcPr>
            <w:tcW w:w="8503" w:type="dxa"/>
            <w:tcBorders>
              <w:top w:val="nil"/>
              <w:left w:val="nil"/>
              <w:bottom w:val="nil"/>
              <w:right w:val="nil"/>
            </w:tcBorders>
          </w:tcPr>
          <w:p w:rsidR="00A50B11" w:rsidRPr="00A50B11" w:rsidRDefault="00A50B11" w:rsidP="00A100D2">
            <w:pPr>
              <w:jc w:val="both"/>
              <w:rPr>
                <w:rFonts w:asciiTheme="minorHAnsi" w:hAnsiTheme="minorHAnsi" w:cs="Arial"/>
                <w:b/>
                <w:i w:val="0"/>
                <w:color w:val="000000"/>
              </w:rPr>
            </w:pPr>
            <w:r w:rsidRPr="00A50B11">
              <w:rPr>
                <w:rFonts w:asciiTheme="minorHAnsi" w:eastAsiaTheme="minorHAnsi" w:hAnsiTheme="minorHAnsi" w:cs="Arial"/>
                <w:b/>
                <w:bCs/>
                <w:i w:val="0"/>
                <w:lang w:eastAsia="en-US"/>
              </w:rPr>
              <w:t>PROGRAMA CUANTIFICADO Y CALENDARIZADO DE SUMINISTRO O UTILIZACIÓN MENSUAL DE MAQUINARIA</w:t>
            </w:r>
            <w:r w:rsidRPr="00A50B11">
              <w:rPr>
                <w:rFonts w:asciiTheme="minorHAnsi" w:hAnsiTheme="minorHAnsi" w:cs="Arial"/>
                <w:b/>
                <w:i w:val="0"/>
                <w:color w:val="000000"/>
              </w:rPr>
              <w:t>.</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AT14</w:t>
            </w:r>
          </w:p>
        </w:tc>
        <w:tc>
          <w:tcPr>
            <w:tcW w:w="8503" w:type="dxa"/>
            <w:tcBorders>
              <w:top w:val="nil"/>
              <w:left w:val="nil"/>
              <w:bottom w:val="nil"/>
              <w:right w:val="nil"/>
            </w:tcBorders>
          </w:tcPr>
          <w:p w:rsidR="00A50B11" w:rsidRPr="00A50B11" w:rsidRDefault="00A50B11" w:rsidP="00517F21">
            <w:pPr>
              <w:ind w:left="27"/>
              <w:jc w:val="both"/>
              <w:rPr>
                <w:rFonts w:asciiTheme="minorHAnsi" w:hAnsiTheme="minorHAnsi" w:cs="Arial"/>
                <w:b/>
                <w:i w:val="0"/>
              </w:rPr>
            </w:pPr>
            <w:r w:rsidRPr="00A50B11">
              <w:rPr>
                <w:rFonts w:asciiTheme="minorHAnsi" w:hAnsiTheme="minorHAnsi" w:cs="Arial"/>
                <w:b/>
                <w:i w:val="0"/>
              </w:rPr>
              <w:t xml:space="preserve">OFICIO DE INVITACIÓN Y ACEPTACIÓN PARA PARTICIPAR EN LA </w:t>
            </w:r>
            <w:r w:rsidR="00721CF5">
              <w:rPr>
                <w:rFonts w:asciiTheme="minorHAnsi" w:hAnsiTheme="minorHAnsi" w:cs="Arial"/>
                <w:b/>
                <w:i w:val="0"/>
              </w:rPr>
              <w:t xml:space="preserve">INVITACIÓN </w:t>
            </w:r>
            <w:r w:rsidRPr="00A50B11">
              <w:rPr>
                <w:rFonts w:asciiTheme="minorHAnsi" w:hAnsiTheme="minorHAnsi" w:cs="Arial"/>
                <w:b/>
                <w:i w:val="0"/>
              </w:rPr>
              <w:t>A CUANDO MENOS TRES</w:t>
            </w:r>
            <w:r w:rsidR="00721CF5">
              <w:rPr>
                <w:rFonts w:asciiTheme="minorHAnsi" w:hAnsiTheme="minorHAnsi" w:cs="Arial"/>
                <w:b/>
                <w:i w:val="0"/>
              </w:rPr>
              <w:t xml:space="preserve"> PERSONAS</w:t>
            </w:r>
            <w:r w:rsidRPr="00A50B11">
              <w:rPr>
                <w:rFonts w:asciiTheme="minorHAnsi" w:hAnsiTheme="minorHAnsi" w:cs="Arial"/>
                <w:b/>
                <w:i w:val="0"/>
              </w:rPr>
              <w:t>.</w:t>
            </w:r>
          </w:p>
          <w:p w:rsidR="00A50B11" w:rsidRPr="00A50B11" w:rsidRDefault="00A50B11" w:rsidP="00ED1C18">
            <w:pPr>
              <w:jc w:val="both"/>
              <w:rPr>
                <w:rFonts w:asciiTheme="minorHAnsi" w:hAnsiTheme="minorHAnsi" w:cs="Arial"/>
                <w:b/>
                <w:i w:val="0"/>
                <w:color w:val="000000"/>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AT15</w:t>
            </w:r>
          </w:p>
        </w:tc>
        <w:tc>
          <w:tcPr>
            <w:tcW w:w="8503" w:type="dxa"/>
            <w:tcBorders>
              <w:top w:val="nil"/>
              <w:left w:val="nil"/>
              <w:bottom w:val="nil"/>
              <w:right w:val="nil"/>
            </w:tcBorders>
          </w:tcPr>
          <w:p w:rsidR="00A50B11" w:rsidRPr="00A50B11" w:rsidRDefault="00A50B11" w:rsidP="00ED1C18">
            <w:pPr>
              <w:jc w:val="both"/>
              <w:rPr>
                <w:rFonts w:asciiTheme="minorHAnsi" w:hAnsiTheme="minorHAnsi" w:cs="Arial"/>
                <w:b/>
                <w:i w:val="0"/>
                <w:color w:val="FF0000"/>
              </w:rPr>
            </w:pPr>
            <w:r w:rsidRPr="00A50B11">
              <w:rPr>
                <w:rFonts w:asciiTheme="minorHAnsi" w:hAnsiTheme="minorHAnsi" w:cs="Arial"/>
                <w:b/>
                <w:i w:val="0"/>
              </w:rPr>
              <w:t>SUMINISTRO DE MATERIALES, EQUIPOS EN GENERAL Y/O DE INSTALACION PERMANENTE INCLUYENDO LOS QUE PROPORCIONARÁ LA COMISIÓN DE AGUA POTABLE Y ALCANTARILLADO DEL ESTADO DE QUINTANA ROO.</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AT16</w:t>
            </w:r>
          </w:p>
        </w:tc>
        <w:tc>
          <w:tcPr>
            <w:tcW w:w="8503" w:type="dxa"/>
            <w:tcBorders>
              <w:top w:val="nil"/>
              <w:left w:val="nil"/>
              <w:bottom w:val="nil"/>
              <w:right w:val="nil"/>
            </w:tcBorders>
          </w:tcPr>
          <w:p w:rsidR="00A50B11" w:rsidRPr="00A50B11" w:rsidRDefault="00A50B11" w:rsidP="00BD0609">
            <w:pPr>
              <w:jc w:val="both"/>
              <w:rPr>
                <w:rFonts w:asciiTheme="minorHAnsi" w:hAnsiTheme="minorHAnsi" w:cs="Arial"/>
                <w:b/>
                <w:i w:val="0"/>
                <w:color w:val="000000"/>
              </w:rPr>
            </w:pPr>
            <w:r w:rsidRPr="00A50B11">
              <w:rPr>
                <w:rFonts w:asciiTheme="minorHAnsi" w:hAnsiTheme="minorHAnsi" w:cs="Arial"/>
                <w:b/>
                <w:i w:val="0"/>
              </w:rPr>
              <w:t>EN SU CASO, ESCRITO EN EL QUE LOS PARTICIPANTES MANIFIESTEN QUE TIENE ALGUNA DISCAPACIDAD SI ES PERSONA FÍSICA, O EN EL CASO DE EMPRESAS QUE EN SU PLANTA LABORAL.</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517F21">
            <w:pPr>
              <w:jc w:val="both"/>
              <w:rPr>
                <w:rFonts w:asciiTheme="minorHAnsi" w:hAnsiTheme="minorHAnsi" w:cs="Arial"/>
                <w:b/>
                <w:i w:val="0"/>
              </w:rPr>
            </w:pPr>
          </w:p>
        </w:tc>
      </w:tr>
    </w:tbl>
    <w:p w:rsidR="00A50B11" w:rsidRPr="00A50B11" w:rsidRDefault="00A50B11" w:rsidP="004C1BDC">
      <w:pPr>
        <w:pStyle w:val="Textoindependiente31"/>
        <w:tabs>
          <w:tab w:val="left" w:pos="567"/>
        </w:tabs>
        <w:ind w:left="567" w:hanging="567"/>
        <w:rPr>
          <w:rFonts w:asciiTheme="minorHAnsi" w:hAnsiTheme="minorHAnsi" w:cs="Arial"/>
          <w:b/>
          <w:i w:val="0"/>
          <w:sz w:val="20"/>
          <w:lang w:val="es-MX"/>
        </w:rPr>
      </w:pPr>
      <w:r w:rsidRPr="00A50B11">
        <w:rPr>
          <w:rFonts w:asciiTheme="minorHAnsi" w:hAnsiTheme="minorHAnsi" w:cs="Arial"/>
          <w:b/>
          <w:i w:val="0"/>
          <w:sz w:val="20"/>
          <w:lang w:val="es-MX"/>
        </w:rPr>
        <w:t>4.2.3</w:t>
      </w:r>
      <w:r w:rsidRPr="00A50B11">
        <w:rPr>
          <w:rFonts w:asciiTheme="minorHAnsi" w:hAnsiTheme="minorHAnsi" w:cs="Arial"/>
          <w:b/>
          <w:i w:val="0"/>
          <w:sz w:val="20"/>
          <w:lang w:val="es-MX"/>
        </w:rPr>
        <w:tab/>
        <w:t>LOS ANEXOS ECONÓMICOS DEBERÁN CONTENER LOS SIGUIENTES DOCUMENTOS CON LOS REQUISITOS QUE A CONTINUACIÓN SE INDICAN:</w:t>
      </w:r>
    </w:p>
    <w:p w:rsidR="00A50B11" w:rsidRPr="00A50B11" w:rsidRDefault="00A50B11" w:rsidP="004C1BDC">
      <w:pPr>
        <w:pStyle w:val="Textoindependiente31"/>
        <w:tabs>
          <w:tab w:val="left" w:pos="567"/>
        </w:tabs>
        <w:ind w:left="567" w:hanging="567"/>
        <w:rPr>
          <w:rFonts w:asciiTheme="minorHAnsi" w:hAnsiTheme="minorHAnsi" w:cs="Arial"/>
          <w:b/>
          <w:i w:val="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w:t>
      </w:r>
      <w:r w:rsidRPr="00A50B11">
        <w:rPr>
          <w:rFonts w:asciiTheme="minorHAnsi" w:hAnsiTheme="minorHAnsi" w:cs="Arial"/>
          <w:b/>
          <w:color w:val="000000"/>
          <w:sz w:val="20"/>
          <w:lang w:val="es-MX"/>
        </w:rPr>
        <w:tab/>
        <w:t>TABULADOR DE SALARIOS REALES DE MANO DE OBRA</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AE2</w:t>
      </w:r>
      <w:r w:rsidRPr="00A50B11">
        <w:rPr>
          <w:rFonts w:asciiTheme="minorHAnsi" w:hAnsiTheme="minorHAnsi" w:cs="Arial"/>
          <w:b/>
          <w:color w:val="000000"/>
          <w:sz w:val="20"/>
          <w:lang w:val="es-MX"/>
        </w:rPr>
        <w:tab/>
        <w:t>INTEGRACION DEL FACTOR DEL SALARIO REAL</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AE3</w:t>
      </w:r>
      <w:r w:rsidRPr="00A50B11">
        <w:rPr>
          <w:rFonts w:asciiTheme="minorHAnsi" w:hAnsiTheme="minorHAnsi" w:cs="Arial"/>
          <w:b/>
          <w:color w:val="000000"/>
          <w:sz w:val="20"/>
          <w:lang w:val="es-MX"/>
        </w:rPr>
        <w:tab/>
        <w:t>LISTADO DE INSUMOS QUE INTERVIENEN EN LA INTEGRACIÓN DE LA PROPOSICIÓN: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 xml:space="preserve">MATERIALES Y EQUIPO DE INSTALACION PERMANENTE. </w:t>
      </w: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MANO DE OBRA.</w:t>
      </w: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MAQUINARIA Y EQUIPO DE CONSTRUCCIÓN.</w:t>
      </w:r>
    </w:p>
    <w:p w:rsidR="00A50B11" w:rsidRPr="00A50B11" w:rsidRDefault="00A50B11" w:rsidP="00E8656B">
      <w:pPr>
        <w:pStyle w:val="INCISO"/>
        <w:spacing w:after="0" w:line="240" w:lineRule="auto"/>
        <w:ind w:left="0" w:right="702" w:firstLine="0"/>
        <w:rPr>
          <w:rFonts w:asciiTheme="minorHAnsi" w:hAnsiTheme="minorHAnsi" w:cs="Arial"/>
          <w:b/>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AE4</w:t>
      </w:r>
      <w:r w:rsidRPr="00A50B11">
        <w:rPr>
          <w:rFonts w:asciiTheme="minorHAnsi" w:hAnsiTheme="minorHAnsi" w:cs="Arial"/>
          <w:b/>
          <w:color w:val="000000"/>
          <w:sz w:val="20"/>
          <w:lang w:val="es-MX"/>
        </w:rPr>
        <w:tab/>
        <w:t>ANÁLISIS, CÁLCULO E INTEGRACIÓN DE LOS COSTOS HORARIOS DE LA MAQUINARIA Y EQUIPO DE CONSTRUCCIÓN.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AE5</w:t>
      </w:r>
      <w:r w:rsidRPr="00A50B11">
        <w:rPr>
          <w:rFonts w:asciiTheme="minorHAnsi" w:hAnsiTheme="minorHAnsi" w:cs="Arial"/>
          <w:b/>
          <w:color w:val="000000"/>
          <w:sz w:val="20"/>
          <w:lang w:val="es-MX"/>
        </w:rPr>
        <w:tab/>
        <w:t xml:space="preserve">PORCENTAJES DE LOS ANALISIS DE COSTOS INDIRECTOS, COSTO DE FINANCIAMIENTO Y CARGO POR UTILIDAD </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lastRenderedPageBreak/>
        <w:t>AE6</w:t>
      </w:r>
      <w:r w:rsidRPr="00A50B11">
        <w:rPr>
          <w:rFonts w:asciiTheme="minorHAnsi" w:hAnsiTheme="minorHAnsi" w:cs="Arial"/>
          <w:b/>
          <w:color w:val="000000"/>
          <w:sz w:val="20"/>
          <w:lang w:val="es-MX"/>
        </w:rPr>
        <w:tab/>
        <w:t>ANÁLISIS, CÁLCULO E INTEGRACIÓN DE LOS COSTOS INDIRECTOS.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AE7</w:t>
      </w:r>
      <w:r w:rsidRPr="00A50B11">
        <w:rPr>
          <w:rFonts w:asciiTheme="minorHAnsi" w:hAnsiTheme="minorHAnsi" w:cs="Arial"/>
          <w:b/>
          <w:color w:val="000000"/>
          <w:sz w:val="20"/>
          <w:lang w:val="es-MX"/>
        </w:rPr>
        <w:tab/>
        <w:t>ANÁLISIS, CÁLCULO E INTEGRACIÓN DEL COSTO POR FINANCIAMIENTO.</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AE8</w:t>
      </w:r>
      <w:r w:rsidRPr="00A50B11">
        <w:rPr>
          <w:rFonts w:asciiTheme="minorHAnsi" w:hAnsiTheme="minorHAnsi" w:cs="Arial"/>
          <w:b/>
          <w:color w:val="000000"/>
          <w:sz w:val="20"/>
          <w:lang w:val="es-MX"/>
        </w:rPr>
        <w:tab/>
        <w:t>CARGO POR UTILIDAD.</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AE9</w:t>
      </w:r>
      <w:r w:rsidRPr="00A50B11">
        <w:rPr>
          <w:rFonts w:asciiTheme="minorHAnsi" w:hAnsiTheme="minorHAnsi" w:cs="Arial"/>
          <w:b/>
          <w:color w:val="000000"/>
          <w:sz w:val="20"/>
          <w:lang w:val="es-MX"/>
        </w:rPr>
        <w:tab/>
        <w:t>CARGOS ADICIONALES.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AE10</w:t>
      </w:r>
      <w:r w:rsidRPr="00A50B11">
        <w:rPr>
          <w:rFonts w:asciiTheme="minorHAnsi" w:hAnsiTheme="minorHAnsi" w:cs="Arial"/>
          <w:b/>
          <w:color w:val="000000"/>
          <w:sz w:val="20"/>
          <w:lang w:val="es-MX"/>
        </w:rPr>
        <w:tab/>
        <w:t>ANÁLISIS DE PRECIOS UNITARIOS.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 xml:space="preserve"> </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AE11</w:t>
      </w:r>
      <w:r w:rsidRPr="00A50B11">
        <w:rPr>
          <w:rFonts w:asciiTheme="minorHAnsi" w:hAnsiTheme="minorHAnsi" w:cs="Arial"/>
          <w:b/>
          <w:color w:val="000000"/>
          <w:sz w:val="20"/>
          <w:lang w:val="es-MX"/>
        </w:rPr>
        <w:tab/>
        <w:t>PROGRAMA MENSUAL DE EROGACIONES DE LA EJECUCIÓN GENERAL DE LOS TRABAJOS.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sz w:val="20"/>
          <w:lang w:val="es-MX"/>
        </w:rPr>
      </w:pPr>
      <w:r w:rsidRPr="00A50B11">
        <w:rPr>
          <w:rFonts w:asciiTheme="minorHAnsi" w:hAnsiTheme="minorHAnsi" w:cs="Arial"/>
          <w:b/>
          <w:color w:val="000000"/>
          <w:sz w:val="20"/>
          <w:lang w:val="es-MX"/>
        </w:rPr>
        <w:t>AE12</w:t>
      </w:r>
      <w:r w:rsidRPr="00A50B11">
        <w:rPr>
          <w:rFonts w:asciiTheme="minorHAnsi" w:hAnsiTheme="minorHAnsi" w:cs="Arial"/>
          <w:b/>
          <w:color w:val="000000"/>
          <w:sz w:val="20"/>
          <w:lang w:val="es-MX"/>
        </w:rPr>
        <w:tab/>
        <w:t>PROGRAMAS DE EROGACIONES CUANTIFICADOS Y CALENDARIZADOS DE SUMINISTRO O UTILIZACIÓN MENSUAL PARA</w:t>
      </w:r>
      <w:r w:rsidRPr="00A50B11">
        <w:rPr>
          <w:rFonts w:asciiTheme="minorHAnsi" w:hAnsiTheme="minorHAnsi" w:cs="Arial"/>
          <w:b/>
          <w:sz w:val="20"/>
          <w:lang w:val="es-MX"/>
        </w:rPr>
        <w:t xml:space="preserve"> LOS SIGUIENTES RUBROS:</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A</w:t>
      </w:r>
      <w:r w:rsidRPr="00A50B11">
        <w:rPr>
          <w:rFonts w:asciiTheme="minorHAnsi" w:hAnsiTheme="minorHAnsi" w:cs="Arial"/>
          <w:b/>
          <w:color w:val="000000"/>
          <w:sz w:val="20"/>
          <w:lang w:val="es-MX"/>
        </w:rPr>
        <w:tab/>
        <w:t xml:space="preserve">PROGRAMA DE EROGACIONES CUANTIFICADOS Y CALENDARIZADOS DE MATERIALES Y EQUIPOS DE </w:t>
      </w:r>
      <w:proofErr w:type="gramStart"/>
      <w:r w:rsidRPr="00A50B11">
        <w:rPr>
          <w:rFonts w:asciiTheme="minorHAnsi" w:hAnsiTheme="minorHAnsi" w:cs="Arial"/>
          <w:b/>
          <w:color w:val="000000"/>
          <w:sz w:val="20"/>
          <w:lang w:val="es-MX"/>
        </w:rPr>
        <w:t>INSTALACIÓN  PERMANENTE</w:t>
      </w:r>
      <w:proofErr w:type="gramEnd"/>
      <w:r w:rsidRPr="00A50B11">
        <w:rPr>
          <w:rFonts w:asciiTheme="minorHAnsi" w:hAnsiTheme="minorHAnsi" w:cs="Arial"/>
          <w:b/>
          <w:color w:val="000000"/>
          <w:sz w:val="20"/>
          <w:lang w:val="es-MX"/>
        </w:rPr>
        <w:t xml:space="preserve">. </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B</w:t>
      </w:r>
      <w:r w:rsidRPr="00A50B11">
        <w:rPr>
          <w:rFonts w:asciiTheme="minorHAnsi" w:hAnsiTheme="minorHAnsi" w:cs="Arial"/>
          <w:b/>
          <w:color w:val="000000"/>
          <w:sz w:val="20"/>
          <w:lang w:val="es-MX"/>
        </w:rPr>
        <w:tab/>
        <w:t>PROGRAMA DE EROGACIONES CUANTIFICADOS Y CALENDARIZADOS DE MANO DE OBRA.</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C</w:t>
      </w:r>
      <w:r w:rsidRPr="00A50B11">
        <w:rPr>
          <w:rFonts w:asciiTheme="minorHAnsi" w:hAnsiTheme="minorHAnsi" w:cs="Arial"/>
          <w:b/>
          <w:color w:val="000000"/>
          <w:sz w:val="20"/>
          <w:lang w:val="es-MX"/>
        </w:rPr>
        <w:tab/>
        <w:t>PROGRAMA DE EROGACIONES CUANTIFICADOS Y CALENDARIZADOS DE MAQUINARIA Y EQUIPO DE CONSTRUCCIÓN.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F16D84">
      <w:pPr>
        <w:pStyle w:val="INCISO"/>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D</w:t>
      </w:r>
      <w:r w:rsidRPr="00A50B11">
        <w:rPr>
          <w:rFonts w:asciiTheme="minorHAnsi" w:hAnsiTheme="minorHAnsi" w:cs="Arial"/>
          <w:b/>
          <w:color w:val="000000"/>
          <w:sz w:val="20"/>
          <w:lang w:val="es-MX"/>
        </w:rPr>
        <w:tab/>
        <w:t>UTILIZACIÓN DEL PERSONAL PROFESIONAL TÉCNICO, ADMINISTRATIVO Y DE SERVICIO ENCARGADO DE LA DIRECCIÓN, SUPERVISIÓN Y ADMINISTRACIÓN DE LOS TRABAJOS.</w:t>
      </w:r>
    </w:p>
    <w:p w:rsidR="00A50B11" w:rsidRPr="00A50B11" w:rsidRDefault="00A50B11" w:rsidP="00F16D84">
      <w:pPr>
        <w:pStyle w:val="INCISO"/>
        <w:spacing w:after="0" w:line="240" w:lineRule="auto"/>
        <w:ind w:left="1170" w:right="702" w:hanging="603"/>
        <w:rPr>
          <w:rFonts w:asciiTheme="minorHAnsi" w:hAnsiTheme="minorHAnsi" w:cs="Arial"/>
          <w:b/>
          <w:color w:val="000000"/>
          <w:sz w:val="20"/>
          <w:lang w:val="es-MX"/>
        </w:rPr>
      </w:pPr>
    </w:p>
    <w:p w:rsidR="00A50B11" w:rsidRPr="00A50B11" w:rsidRDefault="00A50B11" w:rsidP="00E8656B">
      <w:pPr>
        <w:ind w:left="1260" w:hanging="1080"/>
        <w:rPr>
          <w:rFonts w:asciiTheme="minorHAnsi" w:hAnsiTheme="minorHAnsi" w:cs="Arial"/>
          <w:b/>
          <w:i w:val="0"/>
          <w:color w:val="000000"/>
        </w:rPr>
      </w:pPr>
      <w:r w:rsidRPr="00A50B11">
        <w:rPr>
          <w:rFonts w:asciiTheme="minorHAnsi" w:hAnsiTheme="minorHAnsi" w:cs="Arial"/>
          <w:b/>
          <w:i w:val="0"/>
          <w:color w:val="000000"/>
        </w:rPr>
        <w:t>AE13</w:t>
      </w:r>
      <w:r w:rsidRPr="00A50B11">
        <w:rPr>
          <w:rFonts w:asciiTheme="minorHAnsi" w:hAnsiTheme="minorHAnsi" w:cs="Arial"/>
          <w:b/>
          <w:i w:val="0"/>
          <w:color w:val="000000"/>
        </w:rPr>
        <w:tab/>
        <w:t>CATALOGO DE CONCEPTOS</w:t>
      </w:r>
    </w:p>
    <w:p w:rsidR="00A50B11" w:rsidRPr="00A50B11" w:rsidRDefault="00A50B11" w:rsidP="00F16D84">
      <w:pPr>
        <w:rPr>
          <w:rFonts w:asciiTheme="minorHAnsi" w:hAnsiTheme="minorHAnsi" w:cs="Arial"/>
          <w:b/>
          <w:i w:val="0"/>
          <w:color w:val="000000"/>
        </w:rPr>
      </w:pPr>
    </w:p>
    <w:p w:rsidR="00A50B11" w:rsidRPr="00A50B11" w:rsidRDefault="00A50B11" w:rsidP="004C1BDC">
      <w:pPr>
        <w:tabs>
          <w:tab w:val="left" w:pos="9356"/>
        </w:tabs>
        <w:jc w:val="both"/>
        <w:rPr>
          <w:rFonts w:asciiTheme="minorHAnsi" w:hAnsiTheme="minorHAnsi" w:cs="Arial"/>
          <w:b/>
          <w:bCs/>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4.3</w:t>
      </w:r>
      <w:r w:rsidRPr="00A50B11">
        <w:rPr>
          <w:rFonts w:asciiTheme="minorHAnsi" w:hAnsiTheme="minorHAnsi" w:cs="Arial"/>
          <w:b/>
          <w:i w:val="0"/>
        </w:rPr>
        <w:tab/>
        <w:t>IDIOMA EN EL QUE SE PRESENTARÁN LAS PROPOSICIONES Y DEMÁS DOCUMENTACIÓN REQUERIDA.</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tabs>
          <w:tab w:val="left" w:pos="9356"/>
        </w:tabs>
        <w:jc w:val="both"/>
        <w:rPr>
          <w:rFonts w:asciiTheme="minorHAnsi" w:hAnsiTheme="minorHAnsi" w:cs="Arial"/>
          <w:b/>
          <w:i w:val="0"/>
        </w:rPr>
      </w:pPr>
      <w:r w:rsidRPr="00A50B11">
        <w:rPr>
          <w:rFonts w:asciiTheme="minorHAnsi" w:hAnsiTheme="minorHAnsi" w:cs="Arial"/>
          <w:i w:val="0"/>
        </w:rPr>
        <w:t xml:space="preserve">Las proposiciones, así como todos los documentos relacionados con las mismas y que se solicitan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 deberán presentarse en idioma español.</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4.4</w:t>
      </w:r>
      <w:r w:rsidRPr="00A50B11">
        <w:rPr>
          <w:rFonts w:asciiTheme="minorHAnsi" w:hAnsiTheme="minorHAnsi" w:cs="Arial"/>
          <w:b/>
          <w:i w:val="0"/>
        </w:rPr>
        <w:tab/>
        <w:t>MONEDA EN LA QUE DEBERÁN PRESENTARSE LAS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pStyle w:val="Textoindependiente"/>
        <w:tabs>
          <w:tab w:val="left" w:pos="9356"/>
        </w:tabs>
        <w:rPr>
          <w:rFonts w:asciiTheme="minorHAnsi" w:hAnsiTheme="minorHAnsi" w:cs="Arial"/>
          <w:i w:val="0"/>
          <w:lang w:val="es-MX"/>
        </w:rPr>
      </w:pPr>
      <w:r w:rsidRPr="00A50B11">
        <w:rPr>
          <w:rFonts w:asciiTheme="minorHAnsi" w:hAnsiTheme="minorHAnsi" w:cs="Arial"/>
          <w:i w:val="0"/>
          <w:lang w:val="es-MX"/>
        </w:rPr>
        <w:t xml:space="preserve">El tipo de moneda en la deberán presentarse las proposiciones será en pesos de los Estados Unidos Mexicanos. </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4.5</w:t>
      </w:r>
      <w:r w:rsidRPr="00A50B11">
        <w:rPr>
          <w:rFonts w:asciiTheme="minorHAnsi" w:hAnsiTheme="minorHAnsi" w:cs="Arial"/>
          <w:b/>
          <w:i w:val="0"/>
        </w:rPr>
        <w:tab/>
        <w:t>ANTICIPOS.</w:t>
      </w:r>
    </w:p>
    <w:p w:rsidR="00A50B11" w:rsidRPr="00A50B11" w:rsidRDefault="00A50B11" w:rsidP="004C1BDC">
      <w:pPr>
        <w:ind w:right="702"/>
        <w:jc w:val="both"/>
        <w:rPr>
          <w:rFonts w:asciiTheme="minorHAnsi" w:hAnsiTheme="minorHAnsi" w:cs="Arial"/>
          <w:bCs/>
          <w:i w:val="0"/>
        </w:rPr>
      </w:pPr>
    </w:p>
    <w:p w:rsidR="00A50B11" w:rsidRPr="00A50B11" w:rsidRDefault="00A50B11" w:rsidP="00E8656B">
      <w:pPr>
        <w:pStyle w:val="ROMANOS"/>
        <w:tabs>
          <w:tab w:val="left" w:pos="9356"/>
        </w:tabs>
        <w:spacing w:after="0" w:line="240" w:lineRule="auto"/>
        <w:ind w:left="1152" w:hanging="432"/>
        <w:rPr>
          <w:rFonts w:asciiTheme="minorHAnsi" w:hAnsiTheme="minorHAnsi" w:cs="Arial"/>
          <w:i w:val="0"/>
          <w:sz w:val="20"/>
          <w:lang w:val="es-MX"/>
        </w:rPr>
      </w:pPr>
      <w:r w:rsidRPr="00A50B11">
        <w:rPr>
          <w:rFonts w:asciiTheme="minorHAnsi" w:hAnsiTheme="minorHAnsi" w:cs="Arial"/>
          <w:i w:val="0"/>
          <w:sz w:val="20"/>
          <w:lang w:val="es-MX"/>
        </w:rPr>
        <w:t>A)</w:t>
      </w:r>
      <w:r w:rsidRPr="00A50B11">
        <w:rPr>
          <w:rFonts w:asciiTheme="minorHAnsi" w:hAnsiTheme="minorHAnsi" w:cs="Arial"/>
          <w:i w:val="0"/>
          <w:sz w:val="20"/>
          <w:lang w:val="es-MX"/>
        </w:rPr>
        <w:tab/>
        <w:t>De acuerdo con lo establecido en la convocatoria, se otorgará el</w:t>
      </w:r>
      <w:r w:rsidRPr="00A50B11">
        <w:rPr>
          <w:rFonts w:asciiTheme="minorHAnsi" w:hAnsiTheme="minorHAnsi" w:cs="Arial"/>
          <w:b/>
          <w:i w:val="0"/>
          <w:sz w:val="20"/>
          <w:lang w:val="es-MX"/>
        </w:rPr>
        <w:t xml:space="preserve"> 30</w:t>
      </w:r>
      <w:r w:rsidRPr="00A50B11">
        <w:rPr>
          <w:rFonts w:asciiTheme="minorHAnsi" w:hAnsiTheme="minorHAnsi"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sz w:val="20"/>
          <w:lang w:val="es-MX"/>
        </w:rPr>
      </w:pP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sz w:val="20"/>
          <w:lang w:val="es-MX"/>
        </w:rPr>
      </w:pPr>
      <w:r w:rsidRPr="00A50B11">
        <w:rPr>
          <w:rFonts w:asciiTheme="minorHAnsi" w:hAnsiTheme="minorHAnsi" w:cs="Arial"/>
          <w:i w:val="0"/>
          <w:sz w:val="20"/>
          <w:lang w:val="es-MX"/>
        </w:rPr>
        <w:t xml:space="preserve">El importe de los anticipos que se otorguen al Licitante será el que resulte de aplicar el porcentaje señalado en la convocatoria y en esta Convocatoria, al monto total de la proposición. </w:t>
      </w: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color w:val="000000"/>
          <w:sz w:val="20"/>
          <w:lang w:val="es-MX"/>
        </w:rPr>
      </w:pP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El pago del anticipo podrá realizarse, en una sola exhibición. </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lastRenderedPageBreak/>
        <w:t>4.6</w:t>
      </w:r>
      <w:r w:rsidRPr="00A50B11">
        <w:rPr>
          <w:rFonts w:asciiTheme="minorHAnsi" w:hAnsiTheme="minorHAnsi" w:cs="Arial"/>
          <w:b/>
          <w:i w:val="0"/>
        </w:rPr>
        <w:tab/>
        <w:t>AJUSTE DE COSTOS.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E8656B">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 xml:space="preserve">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w:t>
      </w:r>
      <w:r w:rsidR="00F0090D" w:rsidRPr="00A50B11">
        <w:rPr>
          <w:rFonts w:asciiTheme="minorHAnsi" w:hAnsiTheme="minorHAnsi" w:cs="Arial"/>
          <w:i w:val="0"/>
        </w:rPr>
        <w:t>fracción I</w:t>
      </w:r>
      <w:r w:rsidRPr="00A50B11">
        <w:rPr>
          <w:rFonts w:asciiTheme="minorHAnsi" w:hAnsiTheme="minorHAnsi" w:cs="Arial"/>
          <w:i w:val="0"/>
        </w:rPr>
        <w:t xml:space="preserve"> del Artículo 58.</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Este procedimiento regirá durante la vigencia del contrato.</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Para efectos de la aplicación de ajuste de costos, se estará a lo señalado en el Capítulo Quinto del Reglamento de la Ley de Obras Públicas y Servicios Relacionados con las Mismas.</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F0090D" w:rsidRPr="00A50B11">
        <w:rPr>
          <w:rFonts w:asciiTheme="minorHAnsi" w:hAnsiTheme="minorHAnsi" w:cs="Arial"/>
          <w:i w:val="0"/>
        </w:rPr>
        <w:t>estipulará</w:t>
      </w:r>
      <w:r w:rsidRPr="00A50B11">
        <w:rPr>
          <w:rFonts w:asciiTheme="minorHAnsi" w:hAnsiTheme="minorHAnsi" w:cs="Arial"/>
          <w:i w:val="0"/>
        </w:rPr>
        <w:t xml:space="preserve">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A50B11" w:rsidRPr="00A50B11" w:rsidRDefault="00A50B11" w:rsidP="004C1BDC">
      <w:pPr>
        <w:jc w:val="both"/>
        <w:rPr>
          <w:rFonts w:asciiTheme="minorHAnsi" w:hAnsiTheme="minorHAnsi" w:cs="Arial"/>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4.7</w:t>
      </w:r>
      <w:r w:rsidRPr="00A50B11">
        <w:rPr>
          <w:rFonts w:asciiTheme="minorHAnsi" w:hAnsiTheme="minorHAnsi" w:cs="Arial"/>
        </w:rPr>
        <w:tab/>
        <w:t>CONDICIONES DE PAGO.</w:t>
      </w:r>
    </w:p>
    <w:p w:rsidR="00A50B11" w:rsidRPr="00A50B11" w:rsidRDefault="00A50B11" w:rsidP="004C1BDC">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4.8</w:t>
      </w:r>
      <w:r w:rsidRPr="00A50B11">
        <w:rPr>
          <w:rFonts w:asciiTheme="minorHAnsi" w:hAnsiTheme="minorHAnsi" w:cs="Arial"/>
        </w:rPr>
        <w:tab/>
        <w:t>FORMA Y TÉRMINOS DE PAGO DE LOS SERVICIOS RELACIONADOS CON LA OBRA PÚBLICA.</w:t>
      </w:r>
    </w:p>
    <w:p w:rsidR="00A50B11" w:rsidRPr="00A50B11" w:rsidRDefault="00A50B11" w:rsidP="004C1BDC">
      <w:pPr>
        <w:pStyle w:val="Textoindependiente21"/>
        <w:ind w:left="0"/>
        <w:rPr>
          <w:rFonts w:asciiTheme="minorHAnsi" w:hAnsiTheme="minorHAnsi" w:cs="Arial"/>
          <w:i w:val="0"/>
          <w:lang w:val="es-MX"/>
        </w:rPr>
      </w:pPr>
    </w:p>
    <w:p w:rsidR="00A50B11" w:rsidRPr="00C1637E" w:rsidRDefault="00C1637E" w:rsidP="00E8656B">
      <w:pPr>
        <w:pStyle w:val="Textoindependiente21"/>
        <w:ind w:left="0"/>
        <w:rPr>
          <w:rFonts w:asciiTheme="minorHAnsi" w:hAnsiTheme="minorHAnsi" w:cs="Arial"/>
          <w:i w:val="0"/>
          <w:lang w:val="es-MX"/>
        </w:rPr>
      </w:pPr>
      <w:r w:rsidRPr="00C1637E">
        <w:rPr>
          <w:rFonts w:asciiTheme="minorHAnsi" w:hAnsiTheme="minorHAnsi"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1637E">
        <w:rPr>
          <w:rFonts w:asciiTheme="minorHAnsi" w:hAnsiTheme="minorHAnsi" w:cs="Arial"/>
          <w:b/>
          <w:i w:val="0"/>
          <w:lang w:val="es-MX"/>
        </w:rPr>
        <w:t>,</w:t>
      </w:r>
      <w:r w:rsidRPr="00C1637E">
        <w:rPr>
          <w:rFonts w:asciiTheme="minorHAnsi" w:hAnsiTheme="minorHAnsi"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4.9</w:t>
      </w:r>
      <w:r w:rsidRPr="00A50B11">
        <w:rPr>
          <w:rFonts w:asciiTheme="minorHAnsi" w:hAnsiTheme="minorHAnsi" w:cs="Arial"/>
          <w:b/>
          <w:i w:val="0"/>
        </w:rPr>
        <w:tab/>
        <w:t>PROHIBICIÓN DE NEGOCIACIÓN.</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Ninguna de las condiciones contenidas en esta convocatoria a la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A50B11" w:rsidRPr="00A50B11" w:rsidRDefault="00A50B11" w:rsidP="004C1BDC">
      <w:pPr>
        <w:jc w:val="both"/>
        <w:rPr>
          <w:rFonts w:asciiTheme="minorHAnsi" w:hAnsiTheme="minorHAnsi" w:cs="Arial"/>
          <w:bCs/>
          <w:i w:val="0"/>
        </w:rPr>
      </w:pPr>
    </w:p>
    <w:p w:rsidR="00F0090D" w:rsidRDefault="00F0090D" w:rsidP="004C1BDC">
      <w:pPr>
        <w:ind w:left="567" w:hanging="567"/>
        <w:jc w:val="both"/>
        <w:rPr>
          <w:rFonts w:asciiTheme="minorHAnsi" w:hAnsiTheme="minorHAnsi" w:cs="Arial"/>
          <w:b/>
          <w:i w:val="0"/>
        </w:rPr>
      </w:pPr>
    </w:p>
    <w:p w:rsidR="00F0090D" w:rsidRDefault="00F0090D"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lastRenderedPageBreak/>
        <w:t>4.10</w:t>
      </w:r>
      <w:r w:rsidRPr="00A50B11">
        <w:rPr>
          <w:rFonts w:asciiTheme="minorHAnsi" w:hAnsiTheme="minorHAnsi" w:cs="Arial"/>
          <w:b/>
          <w:i w:val="0"/>
        </w:rPr>
        <w:tab/>
        <w:t>DESCUENTOS SOBRE EL IMPORTE DE LAS ESTIMACIONES POR PAGAR.</w:t>
      </w:r>
    </w:p>
    <w:p w:rsidR="00A50B11" w:rsidRPr="00A50B11" w:rsidRDefault="00A50B11" w:rsidP="004C1BDC">
      <w:pPr>
        <w:jc w:val="both"/>
        <w:rPr>
          <w:rFonts w:asciiTheme="minorHAnsi" w:hAnsiTheme="minorHAnsi" w:cs="Arial"/>
          <w:bCs/>
          <w:i w:val="0"/>
        </w:rPr>
      </w:pPr>
    </w:p>
    <w:p w:rsidR="00A50B11" w:rsidRPr="00A50B11" w:rsidRDefault="00A50B11" w:rsidP="00641FEC">
      <w:pPr>
        <w:jc w:val="both"/>
        <w:rPr>
          <w:rFonts w:asciiTheme="minorHAnsi" w:hAnsiTheme="minorHAnsi" w:cs="Arial"/>
          <w:i w:val="0"/>
        </w:rPr>
      </w:pPr>
      <w:r w:rsidRPr="00A50B11">
        <w:rPr>
          <w:rFonts w:asciiTheme="minorHAnsi" w:hAnsiTheme="minorHAnsi"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A50B11" w:rsidRPr="00A50B11" w:rsidRDefault="00A50B11" w:rsidP="00641FEC">
      <w:pPr>
        <w:jc w:val="both"/>
        <w:rPr>
          <w:rFonts w:asciiTheme="minorHAnsi" w:hAnsiTheme="minorHAnsi" w:cs="Arial"/>
          <w:i w:val="0"/>
        </w:rPr>
      </w:pPr>
    </w:p>
    <w:p w:rsidR="00A50B11" w:rsidRPr="00A50B11" w:rsidRDefault="00A50B11" w:rsidP="00641FEC">
      <w:pPr>
        <w:pStyle w:val="Textoindependiente"/>
        <w:rPr>
          <w:rFonts w:asciiTheme="minorHAnsi" w:hAnsiTheme="minorHAnsi" w:cs="Arial"/>
          <w:i w:val="0"/>
          <w:lang w:val="es-MX"/>
        </w:rPr>
      </w:pPr>
      <w:r w:rsidRPr="00A50B11">
        <w:rPr>
          <w:rFonts w:asciiTheme="minorHAnsi" w:hAnsiTheme="minorHAnsi"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A50B11" w:rsidRPr="00A50B11" w:rsidRDefault="00A50B11" w:rsidP="00641FEC">
      <w:pPr>
        <w:pStyle w:val="Textoindependiente"/>
        <w:rPr>
          <w:rFonts w:asciiTheme="minorHAnsi" w:hAnsiTheme="minorHAnsi" w:cs="Arial"/>
          <w:i w:val="0"/>
          <w:lang w:val="es-MX"/>
        </w:rPr>
      </w:pPr>
    </w:p>
    <w:p w:rsidR="00A50B11" w:rsidRPr="00A50B11" w:rsidRDefault="00A50B11" w:rsidP="004C1BDC">
      <w:pPr>
        <w:pStyle w:val="Textoindependiente"/>
        <w:rPr>
          <w:rFonts w:asciiTheme="minorHAnsi" w:hAnsiTheme="minorHAnsi" w:cs="Arial"/>
          <w:i w:val="0"/>
          <w:lang w:val="es-MX"/>
        </w:rPr>
      </w:pPr>
      <w:r w:rsidRPr="00A50B11">
        <w:rPr>
          <w:rFonts w:asciiTheme="minorHAnsi" w:hAnsiTheme="minorHAnsi"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r w:rsidR="00F0090D" w:rsidRPr="00A50B11">
        <w:rPr>
          <w:rFonts w:asciiTheme="minorHAnsi" w:hAnsiTheme="minorHAnsi" w:cs="Arial"/>
          <w:i w:val="0"/>
          <w:lang w:val="es-MX"/>
        </w:rPr>
        <w:t>que,</w:t>
      </w:r>
      <w:r w:rsidRPr="00A50B11">
        <w:rPr>
          <w:rFonts w:asciiTheme="minorHAnsi" w:hAnsiTheme="minorHAnsi" w:cs="Arial"/>
          <w:i w:val="0"/>
          <w:lang w:val="es-MX"/>
        </w:rPr>
        <w:t xml:space="preserve"> en caso de repercutirlo, será motivo para desechar la proposición.</w:t>
      </w:r>
    </w:p>
    <w:p w:rsidR="00A50B11" w:rsidRDefault="00A50B11" w:rsidP="00A37D2F">
      <w:pPr>
        <w:ind w:left="567" w:hanging="567"/>
        <w:jc w:val="both"/>
        <w:rPr>
          <w:rFonts w:asciiTheme="minorHAnsi" w:hAnsiTheme="minorHAnsi" w:cs="Arial"/>
          <w:b/>
          <w:i w:val="0"/>
        </w:rPr>
      </w:pPr>
    </w:p>
    <w:p w:rsidR="00A50B11" w:rsidRDefault="00A50B11" w:rsidP="00A37D2F">
      <w:pPr>
        <w:ind w:left="567" w:hanging="567"/>
        <w:jc w:val="both"/>
        <w:rPr>
          <w:rFonts w:asciiTheme="minorHAnsi" w:hAnsiTheme="minorHAnsi" w:cs="Arial"/>
          <w:b/>
          <w:i w:val="0"/>
        </w:rPr>
      </w:pPr>
    </w:p>
    <w:p w:rsidR="00A50B11" w:rsidRDefault="00A50B11" w:rsidP="00A37D2F">
      <w:pPr>
        <w:ind w:left="567" w:hanging="567"/>
        <w:jc w:val="both"/>
        <w:rPr>
          <w:rFonts w:asciiTheme="minorHAnsi" w:hAnsiTheme="minorHAnsi" w:cs="Arial"/>
          <w:b/>
          <w:i w:val="0"/>
        </w:rPr>
      </w:pPr>
    </w:p>
    <w:p w:rsidR="00A50B11" w:rsidRPr="00A50B11" w:rsidRDefault="00A50B11" w:rsidP="00A37D2F">
      <w:pPr>
        <w:ind w:left="567" w:hanging="567"/>
        <w:jc w:val="both"/>
        <w:rPr>
          <w:rFonts w:asciiTheme="minorHAnsi" w:hAnsiTheme="minorHAnsi" w:cs="Arial"/>
          <w:i w:val="0"/>
          <w:color w:val="000000"/>
        </w:rPr>
      </w:pPr>
      <w:r w:rsidRPr="00A50B11">
        <w:rPr>
          <w:rFonts w:asciiTheme="minorHAnsi" w:hAnsiTheme="minorHAnsi" w:cs="Arial"/>
          <w:b/>
          <w:i w:val="0"/>
        </w:rPr>
        <w:t>4.11</w:t>
      </w:r>
      <w:r w:rsidRPr="00A50B11">
        <w:rPr>
          <w:rFonts w:asciiTheme="minorHAnsi" w:hAnsiTheme="minorHAnsi" w:cs="Arial"/>
          <w:b/>
          <w:i w:val="0"/>
        </w:rPr>
        <w:tab/>
      </w:r>
      <w:r w:rsidRPr="00A50B11">
        <w:rPr>
          <w:rFonts w:asciiTheme="minorHAnsi" w:hAnsiTheme="minorHAnsi" w:cs="Arial"/>
          <w:b/>
          <w:i w:val="0"/>
          <w:color w:val="000000"/>
        </w:rPr>
        <w:t>AGRUPACIONES DE PERSONAS FÍSICAS Y/O MORALES.</w:t>
      </w:r>
    </w:p>
    <w:p w:rsidR="00A50B11" w:rsidRPr="00A50B11" w:rsidRDefault="00A50B11" w:rsidP="00A37D2F">
      <w:pPr>
        <w:jc w:val="both"/>
        <w:rPr>
          <w:rFonts w:asciiTheme="minorHAnsi" w:hAnsiTheme="minorHAnsi" w:cs="Arial"/>
          <w:i w:val="0"/>
          <w:color w:val="000000"/>
        </w:rPr>
      </w:pPr>
    </w:p>
    <w:p w:rsidR="00A50B11" w:rsidRPr="00A50B11" w:rsidRDefault="00A50B11" w:rsidP="00A37D2F">
      <w:pPr>
        <w:pStyle w:val="Textoindependiente"/>
        <w:widowControl/>
        <w:rPr>
          <w:rFonts w:asciiTheme="minorHAnsi" w:hAnsiTheme="minorHAnsi" w:cs="Arial"/>
          <w:b/>
          <w:i w:val="0"/>
          <w:lang w:val="es-MX"/>
        </w:rPr>
      </w:pPr>
      <w:r w:rsidRPr="00A50B11">
        <w:rPr>
          <w:rFonts w:asciiTheme="minorHAnsi" w:hAnsiTheme="minorHAnsi"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w:t>
      </w:r>
      <w:proofErr w:type="gramStart"/>
      <w:r w:rsidRPr="00A50B11">
        <w:rPr>
          <w:rFonts w:asciiTheme="minorHAnsi" w:hAnsiTheme="minorHAnsi" w:cs="Arial"/>
          <w:i w:val="0"/>
          <w:lang w:val="es-MX"/>
        </w:rPr>
        <w:t>Tributaria  para</w:t>
      </w:r>
      <w:proofErr w:type="gramEnd"/>
      <w:r w:rsidRPr="00A50B11">
        <w:rPr>
          <w:rFonts w:asciiTheme="minorHAnsi" w:hAnsiTheme="minorHAnsi" w:cs="Arial"/>
          <w:i w:val="0"/>
          <w:lang w:val="es-MX"/>
        </w:rPr>
        <w:t xml:space="preserve"> el cumplimiento de sus Obligaciones fiscales, tratándose de licitantes nacionales, y en el caso de extranjeros, </w:t>
      </w:r>
      <w:r w:rsidRPr="00A50B11">
        <w:rPr>
          <w:rFonts w:asciiTheme="minorHAnsi" w:hAnsiTheme="minorHAnsi" w:cs="Arial"/>
          <w:i w:val="0"/>
          <w:color w:val="000000"/>
          <w:lang w:val="es-MX"/>
        </w:rPr>
        <w:t>los medios de identificación electrónica que otorgue o reconozca la Secretaría de la Función Pública</w:t>
      </w:r>
      <w:r w:rsidRPr="00A50B11">
        <w:rPr>
          <w:rFonts w:asciiTheme="minorHAnsi" w:hAnsiTheme="minorHAnsi" w:cs="Arial"/>
          <w:i w:val="0"/>
          <w:lang w:val="es-MX"/>
        </w:rPr>
        <w:t>.</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i w:val="0"/>
        </w:rPr>
      </w:pPr>
      <w:r w:rsidRPr="00A50B11">
        <w:rPr>
          <w:rFonts w:asciiTheme="minorHAnsi" w:hAnsiTheme="minorHAnsi" w:cs="Arial"/>
          <w:i w:val="0"/>
        </w:rPr>
        <w:t xml:space="preserve">Cuando la proposición ganadora de la </w:t>
      </w:r>
      <w:r w:rsidR="00721CF5">
        <w:rPr>
          <w:rFonts w:asciiTheme="minorHAnsi" w:hAnsiTheme="minorHAnsi" w:cs="Arial"/>
          <w:i w:val="0"/>
        </w:rPr>
        <w:t>invitación a cuando menos tres personas</w:t>
      </w:r>
      <w:r w:rsidRPr="00A50B11">
        <w:rPr>
          <w:rFonts w:asciiTheme="minorHAnsi" w:hAnsiTheme="minorHAnsi"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i w:val="0"/>
        </w:rPr>
      </w:pPr>
      <w:r w:rsidRPr="00A50B11">
        <w:rPr>
          <w:rFonts w:asciiTheme="minorHAnsi" w:hAnsiTheme="minorHAnsi"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b/>
          <w:i w:val="0"/>
        </w:rPr>
      </w:pPr>
      <w:r w:rsidRPr="00A50B11">
        <w:rPr>
          <w:rFonts w:asciiTheme="minorHAnsi" w:hAnsiTheme="minorHAnsi" w:cs="Arial"/>
          <w:i w:val="0"/>
        </w:rPr>
        <w:t>Para la presentación de la proposición conjunta, se deberá celebrar entre el grupo de personas un convenio privado, ratificadas las firmas ante notario o fedatario público que cumpla, como mínimo, con los siguientes requisitos:</w:t>
      </w:r>
    </w:p>
    <w:p w:rsidR="00A50B11" w:rsidRPr="00A50B11" w:rsidRDefault="00A50B11" w:rsidP="00A37D2F">
      <w:pPr>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A50B11">
        <w:rPr>
          <w:rFonts w:asciiTheme="minorHAnsi" w:hAnsiTheme="minorHAnsi" w:cs="Arial"/>
          <w:i w:val="0"/>
        </w:rPr>
        <w:t>modificaciones</w:t>
      </w:r>
      <w:proofErr w:type="gramEnd"/>
      <w:r w:rsidRPr="00A50B11">
        <w:rPr>
          <w:rFonts w:asciiTheme="minorHAnsi" w:hAnsiTheme="minorHAnsi" w:cs="Arial"/>
          <w:i w:val="0"/>
        </w:rPr>
        <w:t xml:space="preserve"> así como el nombre de los socios que aparezcan en éstas;</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lastRenderedPageBreak/>
        <w:t xml:space="preserve">Designación de un representante común, otorgándole poder amplio y suficiente para atender todo lo relacionado con la proposición y con el procedimiento de </w:t>
      </w:r>
      <w:r w:rsidR="001644AD">
        <w:rPr>
          <w:rFonts w:asciiTheme="minorHAnsi" w:hAnsiTheme="minorHAnsi" w:cs="Arial"/>
          <w:i w:val="0"/>
        </w:rPr>
        <w:t>invitación restringida a cuando menos tres personas</w:t>
      </w:r>
      <w:r w:rsidRPr="00A50B11">
        <w:rPr>
          <w:rFonts w:asciiTheme="minorHAnsi" w:hAnsiTheme="minorHAnsi" w:cs="Arial"/>
          <w:i w:val="0"/>
        </w:rPr>
        <w:t>;</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 xml:space="preserve"> Descripción precisa y detallada (no porcentajes) de las partes objeto del contrato que corresponderá cumplir a cada persona integrante, así como la manera en que se exigirá el cumplimiento de las obligaciones;</w:t>
      </w: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Señalamiento de un domicilio común para oír y recibir notificaciones, y</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50B11">
        <w:rPr>
          <w:rFonts w:asciiTheme="minorHAnsi" w:hAnsiTheme="minorHAnsi" w:cs="Arial"/>
          <w:i w:val="0"/>
        </w:rPr>
        <w:t xml:space="preserve"> y, en caso de que a los licitantes que la hubieren presentado se les adjudique el contrato, dicho convenio formará parte del mismo como uno de sus anexos</w:t>
      </w:r>
      <w:r w:rsidRPr="00A50B11">
        <w:rPr>
          <w:rFonts w:asciiTheme="minorHAnsi" w:hAnsiTheme="minorHAnsi" w:cs="Arial"/>
          <w:bCs/>
          <w:i w:val="0"/>
        </w:rPr>
        <w:t>.</w:t>
      </w: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 xml:space="preserve">Para cumplir con la capacidad financiera requerida por la </w:t>
      </w:r>
      <w:r w:rsidRPr="00A50B11">
        <w:rPr>
          <w:rFonts w:asciiTheme="minorHAnsi" w:hAnsiTheme="minorHAnsi" w:cs="Arial"/>
          <w:i w:val="0"/>
        </w:rPr>
        <w:t>Comisión de Agua Potable y Alcantarillado del Estado de Quintana Roo</w:t>
      </w:r>
      <w:r w:rsidRPr="00A50B11">
        <w:rPr>
          <w:rFonts w:asciiTheme="minorHAnsi" w:hAnsiTheme="minorHAnsi" w:cs="Arial"/>
          <w:bCs/>
          <w:i w:val="0"/>
        </w:rPr>
        <w:t>, se podrán considerar en conjunto las correspondientes a cada una de las personas físicas y/o morales integrantes de la agrupación.</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w:t>
      </w:r>
    </w:p>
    <w:p w:rsidR="00A50B11" w:rsidRPr="00A50B11" w:rsidRDefault="00A50B11" w:rsidP="004C1BDC">
      <w:pPr>
        <w:jc w:val="both"/>
        <w:rPr>
          <w:rFonts w:asciiTheme="minorHAnsi" w:hAnsiTheme="minorHAnsi" w:cs="Arial"/>
          <w:i w:val="0"/>
        </w:rPr>
      </w:pPr>
    </w:p>
    <w:p w:rsidR="00A50B11" w:rsidRPr="00A50B11" w:rsidRDefault="00A50B11" w:rsidP="00CD3FB5">
      <w:pPr>
        <w:pStyle w:val="Texto0"/>
        <w:spacing w:after="57" w:line="240" w:lineRule="auto"/>
        <w:ind w:firstLine="0"/>
        <w:rPr>
          <w:rFonts w:asciiTheme="minorHAnsi" w:hAnsiTheme="minorHAnsi"/>
          <w:i w:val="0"/>
          <w:color w:val="000000"/>
          <w:sz w:val="20"/>
          <w:szCs w:val="20"/>
        </w:rPr>
      </w:pPr>
      <w:r w:rsidRPr="00A50B11">
        <w:rPr>
          <w:rFonts w:asciiTheme="minorHAnsi" w:hAnsiTheme="minorHAnsi"/>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4.12</w:t>
      </w:r>
      <w:r w:rsidRPr="00A50B11">
        <w:rPr>
          <w:rFonts w:asciiTheme="minorHAnsi" w:hAnsiTheme="minorHAnsi" w:cs="Arial"/>
        </w:rPr>
        <w:tab/>
        <w:t>SUBCONTRATACIÓN DE LOS TRABAJOS.</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rPr>
        <w:t xml:space="preserve">No se permitirá la </w:t>
      </w:r>
      <w:r w:rsidRPr="00A50B11">
        <w:rPr>
          <w:rFonts w:asciiTheme="minorHAnsi" w:hAnsiTheme="minorHAnsi" w:cs="Arial"/>
          <w:i w:val="0"/>
          <w:color w:val="000000"/>
        </w:rPr>
        <w:t>subcontratación</w:t>
      </w:r>
      <w:r w:rsidRPr="00A50B11">
        <w:rPr>
          <w:rFonts w:asciiTheme="minorHAnsi" w:hAnsiTheme="minorHAnsi" w:cs="Arial"/>
          <w:i w:val="0"/>
        </w:rPr>
        <w:t xml:space="preserve"> de ninguna parte de los trabajos. </w:t>
      </w:r>
      <w:r w:rsidRPr="00A50B11">
        <w:rPr>
          <w:rFonts w:asciiTheme="minorHAnsi" w:hAnsiTheme="minorHAnsi" w:cs="Arial"/>
          <w:b/>
          <w:i w:val="0"/>
          <w:color w:val="000000"/>
        </w:rPr>
        <w:t>(</w:t>
      </w:r>
      <w:r w:rsidRPr="00A50B11">
        <w:rPr>
          <w:rFonts w:asciiTheme="minorHAnsi" w:hAnsiTheme="minorHAnsi" w:cs="Arial"/>
          <w:b/>
          <w:i w:val="0"/>
          <w:color w:val="000000"/>
          <w:u w:val="single"/>
        </w:rPr>
        <w:t>En este caso el licitante incluirá en su proposición el Anexo Técnico AT 7</w:t>
      </w:r>
      <w:r w:rsidRPr="00A50B11">
        <w:rPr>
          <w:rFonts w:asciiTheme="minorHAnsi" w:hAnsiTheme="minorHAnsi" w:cs="Arial"/>
          <w:b/>
        </w:rPr>
        <w:t xml:space="preserve"> </w:t>
      </w:r>
      <w:r w:rsidRPr="00A50B11">
        <w:rPr>
          <w:rFonts w:asciiTheme="minorHAnsi" w:hAnsiTheme="minorHAnsi" w:cs="Arial"/>
          <w:b/>
          <w:i w:val="0"/>
          <w:color w:val="000000"/>
        </w:rPr>
        <w:t>(</w:t>
      </w:r>
      <w:r w:rsidRPr="00A50B11">
        <w:rPr>
          <w:rFonts w:asciiTheme="minorHAnsi" w:hAnsiTheme="minorHAnsi" w:cs="Arial"/>
          <w:b/>
          <w:i w:val="0"/>
          <w:color w:val="000000"/>
          <w:u w:val="single"/>
        </w:rPr>
        <w:t>o el que corresponda</w:t>
      </w:r>
      <w:r w:rsidRPr="00A50B11">
        <w:rPr>
          <w:rFonts w:asciiTheme="minorHAnsi" w:hAnsiTheme="minorHAnsi" w:cs="Arial"/>
          <w:b/>
          <w:i w:val="0"/>
          <w:color w:val="000000"/>
        </w:rPr>
        <w:t>)</w:t>
      </w:r>
      <w:r w:rsidRPr="00A50B11">
        <w:rPr>
          <w:rFonts w:asciiTheme="minorHAnsi" w:hAnsiTheme="minorHAnsi" w:cs="Arial"/>
          <w:b/>
          <w:i w:val="0"/>
          <w:color w:val="000000"/>
          <w:u w:val="single"/>
        </w:rPr>
        <w:t xml:space="preserve"> que se le proporciona con la leyenda “NO APLICA”</w:t>
      </w:r>
      <w:r w:rsidRPr="00A50B11">
        <w:rPr>
          <w:rFonts w:asciiTheme="minorHAnsi" w:hAnsiTheme="minorHAnsi" w:cs="Arial"/>
          <w:b/>
          <w:i w:val="0"/>
          <w:color w:val="000000"/>
        </w:rPr>
        <w:t>)</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06544F">
      <w:pPr>
        <w:pStyle w:val="Sangra2detindependiente"/>
        <w:ind w:left="567" w:hanging="567"/>
        <w:rPr>
          <w:rFonts w:asciiTheme="minorHAnsi" w:hAnsiTheme="minorHAnsi" w:cs="Arial"/>
        </w:rPr>
      </w:pPr>
      <w:r w:rsidRPr="00A50B11">
        <w:rPr>
          <w:rFonts w:asciiTheme="minorHAnsi" w:hAnsiTheme="minorHAnsi" w:cs="Arial"/>
        </w:rPr>
        <w:t>4.13</w:t>
      </w:r>
      <w:r w:rsidRPr="00A50B11">
        <w:rPr>
          <w:rFonts w:asciiTheme="minorHAnsi" w:hAnsiTheme="minorHAnsi" w:cs="Arial"/>
        </w:rPr>
        <w:tab/>
        <w:t>RELACIÓN DE MATERIALES Y EQUIPO QUE PROPORCIONARÁ LA COMISIÓN DE AGUA POTABLE Y ALCANTARILLADO DEL ESTADO DE QUINTANA ROO.</w:t>
      </w:r>
    </w:p>
    <w:p w:rsidR="00A50B11" w:rsidRPr="00A50B11" w:rsidRDefault="00A50B11" w:rsidP="004C1BDC">
      <w:pPr>
        <w:pStyle w:val="Sangra2detindependiente"/>
        <w:rPr>
          <w:rFonts w:asciiTheme="minorHAnsi" w:hAnsiTheme="minorHAnsi" w:cs="Arial"/>
        </w:rPr>
      </w:pPr>
    </w:p>
    <w:p w:rsidR="00A50B11" w:rsidRPr="00A50B11" w:rsidRDefault="00A50B11" w:rsidP="004C1BDC">
      <w:pPr>
        <w:jc w:val="both"/>
        <w:rPr>
          <w:rFonts w:asciiTheme="minorHAnsi" w:hAnsiTheme="minorHAnsi" w:cs="Arial"/>
          <w:b/>
          <w:i w:val="0"/>
          <w:color w:val="000000"/>
        </w:rPr>
      </w:pPr>
      <w:r w:rsidRPr="00A50B11">
        <w:rPr>
          <w:rFonts w:asciiTheme="minorHAnsi" w:hAnsiTheme="minorHAnsi" w:cs="Arial"/>
          <w:i w:val="0"/>
        </w:rPr>
        <w:t>No se proporcionará material ni equipo de instalación permanente</w:t>
      </w:r>
      <w:r w:rsidRPr="00A50B11">
        <w:rPr>
          <w:rFonts w:asciiTheme="minorHAnsi" w:hAnsiTheme="minorHAnsi" w:cs="Arial"/>
          <w:i w:val="0"/>
          <w:color w:val="000000"/>
        </w:rPr>
        <w:t>.</w:t>
      </w:r>
      <w:r w:rsidRPr="00A50B11">
        <w:rPr>
          <w:rFonts w:asciiTheme="minorHAnsi" w:hAnsiTheme="minorHAnsi" w:cs="Arial"/>
          <w:b/>
          <w:i w:val="0"/>
          <w:color w:val="000000"/>
        </w:rPr>
        <w:t xml:space="preserve"> (En este caso el Licitante anexará a su proposición el formato que se le proporciona con la leyenda “NO APLICA”).</w:t>
      </w:r>
    </w:p>
    <w:p w:rsidR="00A50B11" w:rsidRPr="00A50B11" w:rsidRDefault="00A50B11" w:rsidP="004C1BDC">
      <w:pPr>
        <w:jc w:val="both"/>
        <w:rPr>
          <w:rFonts w:asciiTheme="minorHAnsi" w:hAnsiTheme="minorHAnsi" w:cs="Arial"/>
          <w:b/>
          <w:i w:val="0"/>
          <w:color w:val="000000"/>
        </w:rPr>
      </w:pPr>
    </w:p>
    <w:p w:rsidR="00A50B11" w:rsidRPr="00A50B11" w:rsidRDefault="00A50B11" w:rsidP="00E12ACD">
      <w:pPr>
        <w:tabs>
          <w:tab w:val="left" w:pos="9356"/>
        </w:tabs>
        <w:jc w:val="both"/>
        <w:rPr>
          <w:rFonts w:asciiTheme="minorHAnsi" w:hAnsiTheme="minorHAnsi" w:cs="Arial"/>
          <w:i w:val="0"/>
        </w:rPr>
      </w:pPr>
      <w:r w:rsidRPr="00A50B11">
        <w:rPr>
          <w:rFonts w:asciiTheme="minorHAnsi" w:hAnsiTheme="minorHAnsi" w:cs="Arial"/>
          <w:i w:val="0"/>
        </w:rPr>
        <w:t xml:space="preserve">Para la ejecución de los trabajos objeto de la presente </w:t>
      </w:r>
      <w:r w:rsidR="00721CF5">
        <w:rPr>
          <w:rFonts w:asciiTheme="minorHAnsi" w:hAnsiTheme="minorHAnsi" w:cs="Arial"/>
          <w:i w:val="0"/>
        </w:rPr>
        <w:t>Invitación a cuando menos tres personas</w:t>
      </w:r>
      <w:r w:rsidRPr="00A50B11">
        <w:rPr>
          <w:rFonts w:asciiTheme="minorHAnsi" w:hAnsiTheme="minorHAnsi" w:cs="Arial"/>
          <w:i w:val="0"/>
        </w:rPr>
        <w:t>, la Comisión de Agua Potable y Alcantarillado del Estado de Quintana Roo no proporcionará Materiales, ni Equipos de Instalación Permanente.</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tabs>
          <w:tab w:val="left" w:pos="9356"/>
        </w:tabs>
        <w:jc w:val="both"/>
        <w:rPr>
          <w:rFonts w:asciiTheme="minorHAnsi" w:hAnsiTheme="minorHAnsi" w:cs="Arial"/>
          <w:b/>
          <w:i w:val="0"/>
        </w:rPr>
      </w:pPr>
      <w:r w:rsidRPr="00A50B11">
        <w:rPr>
          <w:rFonts w:asciiTheme="minorHAnsi" w:hAnsiTheme="minorHAnsi" w:cs="Arial"/>
          <w:b/>
          <w:i w:val="0"/>
        </w:rPr>
        <w:t>Porcentaje de contenido nacional.</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tabs>
          <w:tab w:val="left" w:pos="9356"/>
        </w:tabs>
        <w:jc w:val="both"/>
        <w:rPr>
          <w:rFonts w:asciiTheme="minorHAnsi" w:hAnsiTheme="minorHAnsi" w:cs="Arial"/>
          <w:i w:val="0"/>
        </w:rPr>
      </w:pPr>
      <w:r w:rsidRPr="00A50B11">
        <w:rPr>
          <w:rFonts w:asciiTheme="minorHAnsi" w:hAnsiTheme="minorHAnsi" w:cs="Arial"/>
          <w:i w:val="0"/>
        </w:rPr>
        <w:lastRenderedPageBreak/>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jc w:val="both"/>
        <w:rPr>
          <w:rFonts w:asciiTheme="minorHAnsi" w:hAnsiTheme="minorHAnsi" w:cs="Arial"/>
          <w:i w:val="0"/>
        </w:rPr>
      </w:pPr>
      <w:r w:rsidRPr="00A50B11">
        <w:rPr>
          <w:rFonts w:asciiTheme="minorHAnsi" w:hAnsiTheme="minorHAnsi" w:cs="Arial"/>
          <w:i w:val="0"/>
        </w:rPr>
        <w:t>Así mismo, el licitante deberá considerar en su proposición la incorporación del 100% (cien por ciento) de mano de obra nacional</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4.14</w:t>
      </w:r>
      <w:r w:rsidRPr="00A50B11">
        <w:rPr>
          <w:rFonts w:asciiTheme="minorHAnsi" w:hAnsiTheme="minorHAnsi" w:cs="Arial"/>
          <w:b/>
          <w:i w:val="0"/>
        </w:rPr>
        <w:tab/>
        <w:t>FIRMA DE LA PROPOSICIÓN.</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color w:val="000000"/>
        </w:rPr>
        <w:t>En virtud de que éstas son enviadas a través de medios remotos de comunicación electrónica, en sustitución de la firma autógrafa, deberán utilizar</w:t>
      </w:r>
      <w:r w:rsidRPr="00A50B11">
        <w:rPr>
          <w:rFonts w:asciiTheme="minorHAnsi" w:hAnsiTheme="minorHAnsi" w:cs="Arial"/>
          <w:i w:val="0"/>
        </w:rPr>
        <w:t xml:space="preserve"> la firma electrónica avanzada que emite el Sistema de Administración Tributaria para el cumplimiento de sus Obligaciones fiscales, tratándose de licitantes nacionales, y en el caso de extranjeros, </w:t>
      </w:r>
      <w:r w:rsidRPr="00A50B11">
        <w:rPr>
          <w:rFonts w:asciiTheme="minorHAnsi" w:hAnsiTheme="minorHAnsi"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4.15</w:t>
      </w:r>
      <w:r w:rsidRPr="00A50B11">
        <w:rPr>
          <w:rFonts w:asciiTheme="minorHAnsi" w:hAnsiTheme="minorHAnsi" w:cs="Arial"/>
          <w:b/>
          <w:i w:val="0"/>
        </w:rPr>
        <w:tab/>
        <w:t>COMO INTEGRAR E IDENTIFICAR LA PROPOSICIÓN.</w:t>
      </w:r>
    </w:p>
    <w:p w:rsidR="00A50B11" w:rsidRPr="00A50B11" w:rsidRDefault="00A50B11" w:rsidP="004C1BDC">
      <w:pPr>
        <w:jc w:val="both"/>
        <w:rPr>
          <w:rFonts w:asciiTheme="minorHAnsi" w:hAnsiTheme="minorHAnsi" w:cs="Arial"/>
          <w:bCs/>
          <w:i w:val="0"/>
        </w:rPr>
      </w:pPr>
    </w:p>
    <w:p w:rsidR="00A50B11" w:rsidRPr="00A50B11" w:rsidRDefault="00A50B11" w:rsidP="008618AE">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deberán integrar su proposición, en la forma que previene los puntos </w:t>
      </w:r>
      <w:r w:rsidRPr="00A50B11">
        <w:rPr>
          <w:rFonts w:asciiTheme="minorHAnsi" w:hAnsiTheme="minorHAnsi" w:cs="Arial"/>
          <w:b/>
          <w:i w:val="0"/>
          <w:sz w:val="20"/>
          <w:lang w:val="es-MX"/>
        </w:rPr>
        <w:t>4.2.2 y 4.2.3</w:t>
      </w:r>
      <w:r w:rsidRPr="00A50B11">
        <w:rPr>
          <w:rFonts w:asciiTheme="minorHAnsi" w:hAnsiTheme="minorHAnsi" w:cs="Arial"/>
          <w:i w:val="0"/>
          <w:sz w:val="20"/>
          <w:lang w:val="es-MX"/>
        </w:rPr>
        <w:t xml:space="preserve"> de esta convocatoria.  </w:t>
      </w:r>
    </w:p>
    <w:p w:rsidR="00A50B11" w:rsidRPr="00A50B11" w:rsidRDefault="00A50B11" w:rsidP="008618AE">
      <w:pPr>
        <w:pStyle w:val="Textoindependiente31"/>
        <w:rPr>
          <w:rFonts w:asciiTheme="minorHAnsi" w:hAnsiTheme="minorHAnsi" w:cs="Arial"/>
          <w:i w:val="0"/>
          <w:sz w:val="20"/>
          <w:lang w:val="es-MX"/>
        </w:rPr>
      </w:pPr>
    </w:p>
    <w:p w:rsidR="00A50B11" w:rsidRPr="00A50B11" w:rsidRDefault="00A50B11" w:rsidP="008618AE">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Una vez integrada deberá ser colocada en un solo archivo electrónico, claramente identificado, con el número de la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objeto de la obra y el nombre o la razón social del licitante.</w:t>
      </w:r>
    </w:p>
    <w:p w:rsidR="00A50B11" w:rsidRPr="00A50B11" w:rsidRDefault="00A50B11" w:rsidP="008618AE">
      <w:pPr>
        <w:jc w:val="both"/>
        <w:rPr>
          <w:rFonts w:asciiTheme="minorHAnsi" w:hAnsiTheme="minorHAnsi" w:cs="Arial"/>
          <w:i w:val="0"/>
          <w:color w:val="000000"/>
        </w:rPr>
      </w:pPr>
    </w:p>
    <w:p w:rsidR="00A50B11" w:rsidRPr="00A50B11" w:rsidRDefault="00A50B11" w:rsidP="008618AE">
      <w:pPr>
        <w:jc w:val="both"/>
        <w:rPr>
          <w:rFonts w:asciiTheme="minorHAnsi" w:hAnsiTheme="minorHAnsi" w:cs="Arial"/>
          <w:i w:val="0"/>
          <w:color w:val="000000"/>
        </w:rPr>
      </w:pPr>
      <w:r w:rsidRPr="00A50B11">
        <w:rPr>
          <w:rFonts w:asciiTheme="minorHAnsi" w:hAnsiTheme="minorHAnsi"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A50B11" w:rsidRPr="00A50B11" w:rsidRDefault="00A50B11" w:rsidP="008618AE">
      <w:pPr>
        <w:jc w:val="both"/>
        <w:rPr>
          <w:rFonts w:asciiTheme="minorHAnsi" w:hAnsiTheme="minorHAnsi" w:cs="Arial"/>
          <w:i w:val="0"/>
          <w:color w:val="00000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5</w:t>
      </w:r>
      <w:r w:rsidRPr="00A50B11">
        <w:rPr>
          <w:rFonts w:asciiTheme="minorHAnsi" w:hAnsiTheme="minorHAnsi" w:cs="Arial"/>
          <w:b/>
          <w:i w:val="0"/>
        </w:rPr>
        <w:tab/>
        <w:t xml:space="preserve">DEL PROCEDIMIENTO DE </w:t>
      </w:r>
      <w:r>
        <w:rPr>
          <w:rFonts w:asciiTheme="minorHAnsi" w:hAnsiTheme="minorHAnsi" w:cs="Arial"/>
          <w:b/>
          <w:i w:val="0"/>
        </w:rPr>
        <w:t>INVITACIÓN RESTRINGIDA</w:t>
      </w:r>
      <w:r w:rsidRPr="00A50B11">
        <w:rPr>
          <w:rFonts w:asciiTheme="minorHAnsi" w:hAnsiTheme="minorHAnsi" w:cs="Arial"/>
          <w:b/>
          <w:i w:val="0"/>
        </w:rPr>
        <w:t>.</w:t>
      </w:r>
    </w:p>
    <w:p w:rsidR="00A50B11" w:rsidRPr="00A50B11" w:rsidRDefault="00A50B11" w:rsidP="004C1BDC">
      <w:pPr>
        <w:jc w:val="both"/>
        <w:rPr>
          <w:rFonts w:asciiTheme="minorHAnsi" w:hAnsiTheme="minorHAnsi" w:cs="Arial"/>
          <w:bCs/>
          <w:i w:val="0"/>
        </w:rPr>
      </w:pPr>
    </w:p>
    <w:p w:rsidR="00A50B11" w:rsidRPr="00A50B11" w:rsidRDefault="00A50B11" w:rsidP="008618AE">
      <w:pPr>
        <w:jc w:val="both"/>
        <w:rPr>
          <w:rFonts w:asciiTheme="minorHAnsi" w:hAnsiTheme="minorHAnsi" w:cs="Arial"/>
          <w:bCs/>
          <w:i w:val="0"/>
        </w:rPr>
      </w:pPr>
      <w:r w:rsidRPr="00A50B11">
        <w:rPr>
          <w:rFonts w:asciiTheme="minorHAnsi" w:hAnsiTheme="minorHAnsi" w:cs="Arial"/>
          <w:bCs/>
          <w:i w:val="0"/>
        </w:rPr>
        <w:t xml:space="preserve">Para facilitar el procedimiento, la </w:t>
      </w:r>
      <w:r w:rsidRPr="00A50B11">
        <w:rPr>
          <w:rFonts w:asciiTheme="minorHAnsi" w:hAnsiTheme="minorHAnsi" w:cs="Arial"/>
          <w:i w:val="0"/>
        </w:rPr>
        <w:t>Comisión de Agua Potable y Alcantarillado del Estado de Quintana Roo,</w:t>
      </w:r>
      <w:r w:rsidRPr="00A50B11">
        <w:rPr>
          <w:rFonts w:asciiTheme="minorHAnsi" w:hAnsiTheme="minorHAnsi"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50B11" w:rsidRPr="00A50B11" w:rsidRDefault="00A50B11" w:rsidP="008618AE">
      <w:pPr>
        <w:jc w:val="both"/>
        <w:rPr>
          <w:rFonts w:asciiTheme="minorHAnsi" w:hAnsiTheme="minorHAnsi" w:cs="Arial"/>
          <w:bCs/>
          <w:i w:val="0"/>
        </w:rPr>
      </w:pPr>
    </w:p>
    <w:p w:rsidR="00A50B11" w:rsidRPr="00A50B11" w:rsidRDefault="00A50B11" w:rsidP="008618AE">
      <w:pPr>
        <w:jc w:val="both"/>
        <w:rPr>
          <w:rFonts w:asciiTheme="minorHAnsi" w:hAnsiTheme="minorHAnsi" w:cs="Arial"/>
          <w:bCs/>
          <w:i w:val="0"/>
        </w:rPr>
      </w:pPr>
      <w:r w:rsidRPr="00A50B11">
        <w:rPr>
          <w:rFonts w:asciiTheme="minorHAnsi" w:hAnsiTheme="minorHAnsi" w:cs="Arial"/>
          <w:bCs/>
          <w:i w:val="0"/>
        </w:rPr>
        <w:t>En todos los casos, se preferirá la especialidad, experiencia y capacidad técnica de los interesados, así como aquellos</w:t>
      </w:r>
      <w:r w:rsidRPr="00A50B11">
        <w:rPr>
          <w:rFonts w:asciiTheme="minorHAnsi" w:hAnsiTheme="minorHAnsi"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A50B11">
        <w:rPr>
          <w:rFonts w:asciiTheme="minorHAnsi" w:hAnsiTheme="minorHAnsi" w:cs="Arial"/>
          <w:bCs/>
          <w:i w:val="0"/>
        </w:rPr>
        <w:t>.</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5.1</w:t>
      </w:r>
      <w:r w:rsidRPr="00A50B11">
        <w:rPr>
          <w:rFonts w:asciiTheme="minorHAnsi" w:hAnsiTheme="minorHAnsi" w:cs="Arial"/>
        </w:rPr>
        <w:tab/>
        <w:t xml:space="preserve">PRESENTACIÓN Y APERTURA DE LAS PROPOSICIONES, Y FALLO DE LA </w:t>
      </w:r>
      <w:r w:rsidR="00721CF5">
        <w:rPr>
          <w:rFonts w:asciiTheme="minorHAnsi" w:hAnsiTheme="minorHAnsi" w:cs="Arial"/>
        </w:rPr>
        <w:t>INVITACIÓN A CUANDO MENOS TRES PERSONAS</w:t>
      </w:r>
      <w:r w:rsidRPr="00A50B11">
        <w:rPr>
          <w:rFonts w:asciiTheme="minorHAnsi" w:hAnsiTheme="minorHAnsi" w:cs="Arial"/>
        </w:rPr>
        <w:t>.</w:t>
      </w:r>
    </w:p>
    <w:p w:rsidR="00A50B11" w:rsidRPr="00A50B11" w:rsidRDefault="00A50B11" w:rsidP="004C1BDC">
      <w:pPr>
        <w:tabs>
          <w:tab w:val="left" w:pos="8609"/>
        </w:tabs>
        <w:jc w:val="both"/>
        <w:rPr>
          <w:rFonts w:asciiTheme="minorHAnsi" w:hAnsiTheme="minorHAnsi" w:cs="Arial"/>
          <w:i w:val="0"/>
        </w:rPr>
      </w:pPr>
    </w:p>
    <w:p w:rsidR="00A50B11" w:rsidRPr="00A50B11" w:rsidRDefault="00A50B11" w:rsidP="008618AE">
      <w:pPr>
        <w:tabs>
          <w:tab w:val="left" w:pos="8609"/>
        </w:tabs>
        <w:jc w:val="both"/>
        <w:rPr>
          <w:rFonts w:asciiTheme="minorHAnsi" w:hAnsiTheme="minorHAnsi" w:cs="Arial"/>
          <w:i w:val="0"/>
        </w:rPr>
      </w:pPr>
      <w:r w:rsidRPr="00A50B11">
        <w:rPr>
          <w:rFonts w:asciiTheme="minorHAnsi" w:hAnsiTheme="minorHAnsi" w:cs="Arial"/>
          <w:i w:val="0"/>
        </w:rPr>
        <w:t>Los representantes de las empresas que enviaron sus proposiciones por medio del Sistema Electrónico de Información Pública Gubernamental (CompraNet),</w:t>
      </w:r>
      <w:r w:rsidRPr="00A50B11">
        <w:rPr>
          <w:rFonts w:asciiTheme="minorHAnsi" w:hAnsiTheme="minorHAnsi" w:cs="Arial"/>
          <w:i w:val="0"/>
          <w:color w:val="FF0000"/>
        </w:rPr>
        <w:t xml:space="preserve"> </w:t>
      </w:r>
      <w:r w:rsidRPr="00A50B11">
        <w:rPr>
          <w:rFonts w:asciiTheme="minorHAnsi" w:hAnsiTheme="minorHAnsi" w:cs="Arial"/>
          <w:i w:val="0"/>
        </w:rPr>
        <w:t xml:space="preserve">no es necesario a presentarse a las </w:t>
      </w:r>
      <w:r w:rsidRPr="00A50B11">
        <w:rPr>
          <w:rFonts w:asciiTheme="minorHAnsi" w:hAnsiTheme="minorHAnsi" w:cs="Arial"/>
          <w:b/>
          <w:i w:val="0"/>
          <w:noProof/>
        </w:rPr>
        <w:t>1</w:t>
      </w:r>
      <w:r w:rsidR="00F0090D">
        <w:rPr>
          <w:rFonts w:asciiTheme="minorHAnsi" w:hAnsiTheme="minorHAnsi" w:cs="Arial"/>
          <w:b/>
          <w:i w:val="0"/>
          <w:noProof/>
        </w:rPr>
        <w:t>6</w:t>
      </w:r>
      <w:r w:rsidRPr="00A50B11">
        <w:rPr>
          <w:rFonts w:asciiTheme="minorHAnsi" w:hAnsiTheme="minorHAnsi" w:cs="Arial"/>
          <w:b/>
          <w:i w:val="0"/>
          <w:noProof/>
        </w:rPr>
        <w:t>:00</w:t>
      </w:r>
      <w:r w:rsidRPr="00A50B11">
        <w:rPr>
          <w:rFonts w:asciiTheme="minorHAnsi" w:hAnsiTheme="minorHAnsi" w:cs="Arial"/>
          <w:b/>
          <w:i w:val="0"/>
        </w:rPr>
        <w:t xml:space="preserve"> horas</w:t>
      </w:r>
      <w:r w:rsidRPr="00A50B11">
        <w:rPr>
          <w:rFonts w:asciiTheme="minorHAnsi" w:hAnsiTheme="minorHAnsi" w:cs="Arial"/>
          <w:i w:val="0"/>
        </w:rPr>
        <w:t>, el día</w:t>
      </w:r>
      <w:r w:rsidRPr="00A50B11">
        <w:rPr>
          <w:rFonts w:asciiTheme="minorHAnsi" w:hAnsiTheme="minorHAnsi" w:cs="Arial"/>
          <w:b/>
          <w:i w:val="0"/>
        </w:rPr>
        <w:t xml:space="preserve"> </w:t>
      </w:r>
      <w:r w:rsidR="006C76D6">
        <w:rPr>
          <w:rFonts w:asciiTheme="minorHAnsi" w:hAnsiTheme="minorHAnsi" w:cs="Arial"/>
          <w:b/>
          <w:i w:val="0"/>
          <w:noProof/>
        </w:rPr>
        <w:t>0</w:t>
      </w:r>
      <w:r w:rsidR="00662F82">
        <w:rPr>
          <w:rFonts w:asciiTheme="minorHAnsi" w:hAnsiTheme="minorHAnsi" w:cs="Arial"/>
          <w:b/>
          <w:i w:val="0"/>
          <w:noProof/>
        </w:rPr>
        <w:t>3</w:t>
      </w:r>
      <w:r w:rsidRPr="00A50B11">
        <w:rPr>
          <w:rFonts w:asciiTheme="minorHAnsi" w:hAnsiTheme="minorHAnsi" w:cs="Arial"/>
          <w:b/>
          <w:i w:val="0"/>
          <w:noProof/>
        </w:rPr>
        <w:t xml:space="preserve"> de </w:t>
      </w:r>
      <w:r w:rsidR="006C76D6">
        <w:rPr>
          <w:rFonts w:asciiTheme="minorHAnsi" w:hAnsiTheme="minorHAnsi" w:cs="Arial"/>
          <w:b/>
          <w:i w:val="0"/>
          <w:noProof/>
        </w:rPr>
        <w:t>julio</w:t>
      </w:r>
      <w:r w:rsidRPr="00A50B11">
        <w:rPr>
          <w:rFonts w:asciiTheme="minorHAnsi" w:hAnsiTheme="minorHAnsi" w:cs="Arial"/>
          <w:b/>
          <w:i w:val="0"/>
          <w:noProof/>
        </w:rPr>
        <w:t xml:space="preserve"> de 201</w:t>
      </w:r>
      <w:r w:rsidR="006C76D6">
        <w:rPr>
          <w:rFonts w:asciiTheme="minorHAnsi" w:hAnsiTheme="minorHAnsi" w:cs="Arial"/>
          <w:b/>
          <w:i w:val="0"/>
          <w:noProof/>
        </w:rPr>
        <w:t>9</w:t>
      </w:r>
      <w:r w:rsidRPr="00A50B11">
        <w:rPr>
          <w:rFonts w:asciiTheme="minorHAnsi" w:hAnsiTheme="minorHAnsi" w:cs="Arial"/>
          <w:b/>
          <w:i w:val="0"/>
          <w:color w:val="000000"/>
        </w:rPr>
        <w:t xml:space="preserve">, </w:t>
      </w:r>
      <w:r w:rsidRPr="00A50B11">
        <w:rPr>
          <w:rFonts w:asciiTheme="minorHAnsi" w:hAnsiTheme="minorHAnsi" w:cs="Arial"/>
          <w:i w:val="0"/>
          <w:color w:val="000000"/>
        </w:rPr>
        <w:t xml:space="preserve">en la </w:t>
      </w:r>
      <w:r w:rsidRPr="00A50B11">
        <w:rPr>
          <w:rFonts w:asciiTheme="minorHAnsi" w:hAnsiTheme="minorHAnsi" w:cs="Arial"/>
          <w:i w:val="0"/>
          <w:color w:val="000000"/>
        </w:rPr>
        <w:lastRenderedPageBreak/>
        <w:t>sala de juntas de la</w:t>
      </w:r>
      <w:r w:rsidRPr="00A50B11">
        <w:rPr>
          <w:rFonts w:asciiTheme="minorHAnsi" w:hAnsiTheme="minorHAnsi" w:cs="Arial"/>
          <w:b/>
          <w:i w:val="0"/>
          <w:color w:val="000000"/>
        </w:rPr>
        <w:t xml:space="preserve"> Coordinación de Construcción situada en el predio marcado con el número 210 de la Av. Efraín Aguilar entre Av. Benito Juárez y Av. Héroes, Cd de Chetumal, Q. Roo. Tel: (983) 83-500-11,</w:t>
      </w:r>
      <w:r w:rsidRPr="00A50B11">
        <w:rPr>
          <w:rFonts w:asciiTheme="minorHAnsi" w:hAnsiTheme="minorHAnsi" w:cs="Arial"/>
          <w:b/>
          <w:i w:val="0"/>
        </w:rPr>
        <w:t xml:space="preserve"> extensión 222</w:t>
      </w:r>
      <w:r w:rsidRPr="00A50B11">
        <w:rPr>
          <w:rFonts w:asciiTheme="minorHAnsi" w:hAnsiTheme="minorHAnsi"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A50B11" w:rsidRPr="00A50B11" w:rsidRDefault="00A50B11" w:rsidP="008618AE">
      <w:pPr>
        <w:pStyle w:val="texto"/>
        <w:spacing w:after="0" w:line="240" w:lineRule="auto"/>
        <w:ind w:firstLine="0"/>
        <w:rPr>
          <w:rFonts w:asciiTheme="minorHAnsi" w:hAnsiTheme="minorHAnsi" w:cs="Arial"/>
          <w:i w:val="0"/>
          <w:sz w:val="20"/>
          <w:lang w:val="es-MX"/>
        </w:rPr>
      </w:pPr>
    </w:p>
    <w:p w:rsidR="00A50B11" w:rsidRPr="00A50B11" w:rsidRDefault="00A50B11" w:rsidP="008618AE">
      <w:pPr>
        <w:pStyle w:val="texto"/>
        <w:spacing w:after="0" w:line="240" w:lineRule="auto"/>
        <w:ind w:firstLine="0"/>
        <w:rPr>
          <w:rFonts w:asciiTheme="minorHAnsi" w:hAnsiTheme="minorHAnsi" w:cs="Arial"/>
          <w:b/>
          <w:i w:val="0"/>
          <w:sz w:val="20"/>
          <w:lang w:val="es-MX"/>
        </w:rPr>
      </w:pPr>
      <w:r w:rsidRPr="00A50B11">
        <w:rPr>
          <w:rFonts w:asciiTheme="minorHAnsi" w:hAnsiTheme="minorHAnsi"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50B11" w:rsidRPr="00A50B11" w:rsidRDefault="00A50B11" w:rsidP="008618AE">
      <w:pPr>
        <w:pStyle w:val="texto"/>
        <w:spacing w:after="0" w:line="240" w:lineRule="auto"/>
        <w:ind w:firstLine="0"/>
        <w:rPr>
          <w:rFonts w:asciiTheme="minorHAnsi" w:hAnsiTheme="minorHAnsi" w:cs="Arial"/>
          <w:i w:val="0"/>
          <w:sz w:val="20"/>
          <w:lang w:val="es-MX"/>
        </w:rPr>
      </w:pPr>
    </w:p>
    <w:p w:rsidR="00A50B11" w:rsidRPr="00A50B11" w:rsidRDefault="00A50B11" w:rsidP="008618AE">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El acto de presentación y apertura de proposiciones, se llevará a cabo conforme a lo siguiente:</w:t>
      </w:r>
    </w:p>
    <w:p w:rsidR="00A50B11" w:rsidRPr="00A50B11" w:rsidRDefault="00A50B11" w:rsidP="008618AE">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ab/>
      </w:r>
    </w:p>
    <w:p w:rsidR="00A50B11" w:rsidRPr="00A50B11" w:rsidRDefault="00A50B11" w:rsidP="00047938">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Se procederá, a dar apertura e imprimir el Catálogo de Conceptos de las proposiciones enviadas por el Sistema Electrónico de Información Pública Gubernamental (CompraNet).</w:t>
      </w: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r w:rsidRPr="00A50B11">
        <w:rPr>
          <w:rFonts w:asciiTheme="minorHAnsi" w:hAnsiTheme="minorHAnsi"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r w:rsidRPr="00A50B11">
        <w:rPr>
          <w:rFonts w:asciiTheme="minorHAnsi" w:hAnsiTheme="minorHAnsi"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50B11">
        <w:rPr>
          <w:rFonts w:asciiTheme="minorHAnsi" w:hAnsiTheme="minorHAnsi" w:cs="Arial"/>
          <w:b/>
          <w:i w:val="0"/>
          <w:sz w:val="20"/>
          <w:lang w:val="es-MX"/>
        </w:rPr>
        <w:t>)</w:t>
      </w:r>
      <w:r w:rsidRPr="00A50B11">
        <w:rPr>
          <w:rFonts w:asciiTheme="minorHAnsi" w:hAnsiTheme="minorHAnsi" w:cs="Arial"/>
          <w:i w:val="0"/>
          <w:sz w:val="20"/>
          <w:lang w:val="es-MX"/>
        </w:rPr>
        <w:t xml:space="preserve"> la fecha y hora en la que iniciará o reanudará el acto.</w:t>
      </w: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r w:rsidRPr="00A50B11">
        <w:rPr>
          <w:rFonts w:asciiTheme="minorHAnsi" w:hAnsiTheme="minorHAnsi"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A50B11" w:rsidRPr="00A50B11" w:rsidRDefault="00A50B11" w:rsidP="008618AE">
      <w:pPr>
        <w:pStyle w:val="ROMANOS"/>
        <w:spacing w:after="0" w:line="240" w:lineRule="auto"/>
        <w:ind w:left="1152" w:firstLine="0"/>
        <w:rPr>
          <w:rFonts w:asciiTheme="minorHAnsi" w:hAnsiTheme="minorHAnsi" w:cs="Arial"/>
          <w:i w:val="0"/>
          <w:sz w:val="20"/>
          <w:lang w:val="es-MX"/>
        </w:rPr>
      </w:pPr>
    </w:p>
    <w:p w:rsidR="00A50B11" w:rsidRPr="00A50B11" w:rsidRDefault="00A50B11" w:rsidP="00131411">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w:t>
      </w:r>
    </w:p>
    <w:p w:rsidR="00A50B11" w:rsidRPr="00A50B11" w:rsidRDefault="00A50B11" w:rsidP="00131411">
      <w:pPr>
        <w:pStyle w:val="ROMANOS"/>
        <w:spacing w:after="0" w:line="240" w:lineRule="auto"/>
        <w:ind w:left="816" w:firstLine="0"/>
        <w:rPr>
          <w:rFonts w:asciiTheme="minorHAnsi" w:hAnsiTheme="minorHAnsi" w:cs="Arial"/>
          <w:i w:val="0"/>
          <w:sz w:val="20"/>
          <w:lang w:val="es-MX"/>
        </w:rPr>
      </w:pPr>
    </w:p>
    <w:p w:rsidR="00A50B11" w:rsidRPr="00A50B11" w:rsidRDefault="00A50B11" w:rsidP="00131411">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restara valor al contenido del acta o efectos y al finalizar el acto se procederá a fijar un ejemplar del acta en las oficinas de la Dirección de la Comisión de Agua Potable y Alcantarillado del Estado </w:t>
      </w:r>
      <w:r w:rsidRPr="00A50B11">
        <w:rPr>
          <w:rFonts w:asciiTheme="minorHAnsi" w:hAnsiTheme="minorHAnsi" w:cs="Arial"/>
          <w:i w:val="0"/>
          <w:sz w:val="20"/>
          <w:lang w:val="es-MX"/>
        </w:rPr>
        <w:lastRenderedPageBreak/>
        <w:t xml:space="preserve">de Quintana Roo, ubicadas en Coordinación de Construcción situada en el predio marcado con el número 210 de </w:t>
      </w:r>
      <w:proofErr w:type="gramStart"/>
      <w:r w:rsidRPr="00A50B11">
        <w:rPr>
          <w:rFonts w:asciiTheme="minorHAnsi" w:hAnsiTheme="minorHAnsi" w:cs="Arial"/>
          <w:i w:val="0"/>
          <w:sz w:val="20"/>
          <w:lang w:val="es-MX"/>
        </w:rPr>
        <w:t>la  Av.</w:t>
      </w:r>
      <w:proofErr w:type="gramEnd"/>
      <w:r w:rsidRPr="00A50B11">
        <w:rPr>
          <w:rFonts w:asciiTheme="minorHAnsi" w:hAnsiTheme="minorHAnsi" w:cs="Arial"/>
          <w:i w:val="0"/>
          <w:sz w:val="20"/>
          <w:lang w:val="es-MX"/>
        </w:rPr>
        <w:t xml:space="preserve"> Efraín Aguilar entre Av. Benito Juárez y Av. Héroes, Cd de Chetumal, Q. Roo. Tel: (983) 83-500-11, de la ciudad de Chetumal, Quintana Roo, por un término que no será menor a 5 (cinco) días hábiles, dejándose constancia en el expediente de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de la fecha, hora y lugar en que haya sido fijada el acta. En el acta se señalará que </w:t>
      </w:r>
      <w:r w:rsidRPr="00A50B11">
        <w:rPr>
          <w:rFonts w:asciiTheme="minorHAnsi" w:hAnsiTheme="minorHAnsi" w:cs="Arial"/>
          <w:b/>
          <w:i w:val="0"/>
          <w:sz w:val="20"/>
          <w:lang w:val="es-MX"/>
        </w:rPr>
        <w:t xml:space="preserve">el fallo de la </w:t>
      </w:r>
      <w:r w:rsidR="00721CF5">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 xml:space="preserve"> se efectuará a las</w:t>
      </w:r>
      <w:r w:rsidRPr="00A50B11">
        <w:rPr>
          <w:rFonts w:asciiTheme="minorHAnsi" w:hAnsiTheme="minorHAnsi" w:cs="Arial"/>
          <w:i w:val="0"/>
          <w:sz w:val="20"/>
          <w:lang w:val="es-MX"/>
        </w:rPr>
        <w:t xml:space="preserve"> </w:t>
      </w:r>
      <w:r w:rsidRPr="00533E4E">
        <w:rPr>
          <w:rFonts w:asciiTheme="minorHAnsi" w:hAnsiTheme="minorHAnsi" w:cs="Arial"/>
          <w:b/>
          <w:i w:val="0"/>
          <w:noProof/>
          <w:sz w:val="20"/>
        </w:rPr>
        <w:t>1</w:t>
      </w:r>
      <w:r w:rsidR="00F0090D">
        <w:rPr>
          <w:rFonts w:asciiTheme="minorHAnsi" w:hAnsiTheme="minorHAnsi" w:cs="Arial"/>
          <w:b/>
          <w:i w:val="0"/>
          <w:noProof/>
          <w:sz w:val="20"/>
        </w:rPr>
        <w:t>6</w:t>
      </w:r>
      <w:r w:rsidRPr="00533E4E">
        <w:rPr>
          <w:rFonts w:asciiTheme="minorHAnsi" w:hAnsiTheme="minorHAnsi" w:cs="Arial"/>
          <w:b/>
          <w:i w:val="0"/>
          <w:noProof/>
          <w:sz w:val="20"/>
        </w:rPr>
        <w:t>:00</w:t>
      </w:r>
      <w:r w:rsidRPr="00A50B11">
        <w:rPr>
          <w:rFonts w:asciiTheme="minorHAnsi" w:hAnsiTheme="minorHAnsi" w:cs="Arial"/>
          <w:b/>
          <w:i w:val="0"/>
          <w:sz w:val="20"/>
          <w:lang w:val="es-MX"/>
        </w:rPr>
        <w:t xml:space="preserve"> horas</w:t>
      </w:r>
      <w:r w:rsidRPr="00A50B11">
        <w:rPr>
          <w:rFonts w:asciiTheme="minorHAnsi" w:hAnsiTheme="minorHAnsi" w:cs="Arial"/>
          <w:i w:val="0"/>
          <w:sz w:val="20"/>
          <w:lang w:val="es-MX"/>
        </w:rPr>
        <w:t xml:space="preserve">, el día </w:t>
      </w:r>
      <w:r w:rsidR="006C76D6">
        <w:rPr>
          <w:rFonts w:asciiTheme="minorHAnsi" w:hAnsiTheme="minorHAnsi" w:cs="Arial"/>
          <w:b/>
          <w:i w:val="0"/>
          <w:noProof/>
          <w:sz w:val="20"/>
          <w:lang w:val="es-MX"/>
        </w:rPr>
        <w:t>0</w:t>
      </w:r>
      <w:r w:rsidR="002B61D0">
        <w:rPr>
          <w:rFonts w:asciiTheme="minorHAnsi" w:hAnsiTheme="minorHAnsi" w:cs="Arial"/>
          <w:b/>
          <w:i w:val="0"/>
          <w:noProof/>
          <w:sz w:val="20"/>
          <w:lang w:val="es-MX"/>
        </w:rPr>
        <w:t>9</w:t>
      </w:r>
      <w:r w:rsidRPr="00A50B11">
        <w:rPr>
          <w:rFonts w:asciiTheme="minorHAnsi" w:hAnsiTheme="minorHAnsi" w:cs="Arial"/>
          <w:b/>
          <w:i w:val="0"/>
          <w:noProof/>
          <w:sz w:val="20"/>
          <w:lang w:val="es-MX"/>
        </w:rPr>
        <w:t xml:space="preserve"> de </w:t>
      </w:r>
      <w:r w:rsidR="006C76D6">
        <w:rPr>
          <w:rFonts w:asciiTheme="minorHAnsi" w:hAnsiTheme="minorHAnsi" w:cs="Arial"/>
          <w:b/>
          <w:i w:val="0"/>
          <w:noProof/>
          <w:sz w:val="20"/>
          <w:lang w:val="es-MX"/>
        </w:rPr>
        <w:t>julio de 2019</w:t>
      </w:r>
      <w:r w:rsidRPr="00A50B11">
        <w:rPr>
          <w:rFonts w:asciiTheme="minorHAnsi" w:hAnsiTheme="minorHAnsi"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A50B11">
        <w:rPr>
          <w:rFonts w:asciiTheme="minorHAnsi" w:hAnsiTheme="minorHAnsi" w:cs="Arial"/>
          <w:b/>
          <w:i w:val="0"/>
          <w:sz w:val="20"/>
          <w:lang w:val="es-MX"/>
        </w:rPr>
        <w:t>la firma del contrato respe</w:t>
      </w:r>
      <w:r w:rsidR="00533E4E">
        <w:rPr>
          <w:rFonts w:asciiTheme="minorHAnsi" w:hAnsiTheme="minorHAnsi" w:cs="Arial"/>
          <w:b/>
          <w:i w:val="0"/>
          <w:sz w:val="20"/>
          <w:lang w:val="es-MX"/>
        </w:rPr>
        <w:t>ctivo se llevará a cabo a las 1</w:t>
      </w:r>
      <w:r w:rsidR="00F0090D">
        <w:rPr>
          <w:rFonts w:asciiTheme="minorHAnsi" w:hAnsiTheme="minorHAnsi" w:cs="Arial"/>
          <w:b/>
          <w:i w:val="0"/>
          <w:sz w:val="20"/>
          <w:lang w:val="es-MX"/>
        </w:rPr>
        <w:t>6</w:t>
      </w:r>
      <w:r w:rsidRPr="00A50B11">
        <w:rPr>
          <w:rFonts w:asciiTheme="minorHAnsi" w:hAnsiTheme="minorHAnsi" w:cs="Arial"/>
          <w:b/>
          <w:i w:val="0"/>
          <w:sz w:val="20"/>
          <w:lang w:val="es-MX"/>
        </w:rPr>
        <w:t>:00 horas</w:t>
      </w:r>
      <w:r w:rsidRPr="00A50B11">
        <w:rPr>
          <w:rFonts w:asciiTheme="minorHAnsi" w:hAnsiTheme="minorHAnsi" w:cs="Arial"/>
          <w:i w:val="0"/>
          <w:sz w:val="20"/>
          <w:lang w:val="es-MX"/>
        </w:rPr>
        <w:t xml:space="preserve">, el día </w:t>
      </w:r>
      <w:r w:rsidRPr="00A50B11">
        <w:rPr>
          <w:rFonts w:asciiTheme="minorHAnsi" w:hAnsiTheme="minorHAnsi" w:cs="Arial"/>
          <w:b/>
          <w:i w:val="0"/>
          <w:noProof/>
          <w:sz w:val="20"/>
          <w:lang w:val="es-MX"/>
        </w:rPr>
        <w:t>1</w:t>
      </w:r>
      <w:r w:rsidR="002B61D0">
        <w:rPr>
          <w:rFonts w:asciiTheme="minorHAnsi" w:hAnsiTheme="minorHAnsi" w:cs="Arial"/>
          <w:b/>
          <w:i w:val="0"/>
          <w:noProof/>
          <w:sz w:val="20"/>
          <w:lang w:val="es-MX"/>
        </w:rPr>
        <w:t>1</w:t>
      </w:r>
      <w:r w:rsidRPr="00A50B11">
        <w:rPr>
          <w:rFonts w:asciiTheme="minorHAnsi" w:hAnsiTheme="minorHAnsi" w:cs="Arial"/>
          <w:b/>
          <w:i w:val="0"/>
          <w:noProof/>
          <w:sz w:val="20"/>
          <w:lang w:val="es-MX"/>
        </w:rPr>
        <w:t xml:space="preserve"> de </w:t>
      </w:r>
      <w:r w:rsidR="006C76D6">
        <w:rPr>
          <w:rFonts w:asciiTheme="minorHAnsi" w:hAnsiTheme="minorHAnsi" w:cs="Arial"/>
          <w:b/>
          <w:i w:val="0"/>
          <w:noProof/>
          <w:sz w:val="20"/>
          <w:lang w:val="es-MX"/>
        </w:rPr>
        <w:t>julio de 2019</w:t>
      </w:r>
      <w:r w:rsidRPr="00A50B11">
        <w:rPr>
          <w:rFonts w:asciiTheme="minorHAnsi" w:hAnsiTheme="minorHAnsi" w:cs="Arial"/>
          <w:i w:val="0"/>
          <w:sz w:val="20"/>
          <w:lang w:val="es-MX"/>
        </w:rPr>
        <w:t xml:space="preserve">, en la Coordinación de Construcción situada en el predio marcado con el número 210 de </w:t>
      </w:r>
      <w:r w:rsidR="00533E4E" w:rsidRPr="00A50B11">
        <w:rPr>
          <w:rFonts w:asciiTheme="minorHAnsi" w:hAnsiTheme="minorHAnsi" w:cs="Arial"/>
          <w:i w:val="0"/>
          <w:sz w:val="20"/>
          <w:lang w:val="es-MX"/>
        </w:rPr>
        <w:t>la Av.</w:t>
      </w:r>
      <w:r w:rsidRPr="00A50B11">
        <w:rPr>
          <w:rFonts w:asciiTheme="minorHAnsi" w:hAnsiTheme="minorHAnsi" w:cs="Arial"/>
          <w:i w:val="0"/>
          <w:sz w:val="20"/>
          <w:lang w:val="es-MX"/>
        </w:rPr>
        <w:t xml:space="preserve"> Efraín Aguilar entre Av. Benito Juárez y Av. Héroes, Cd de Chetumal, Q. Roo. Tel: (983) 83-500-11, extensión 222.</w:t>
      </w:r>
    </w:p>
    <w:p w:rsidR="00A50B11" w:rsidRPr="00A50B11" w:rsidRDefault="00A50B11" w:rsidP="008618AE">
      <w:pPr>
        <w:pStyle w:val="Textoindependiente21"/>
        <w:ind w:left="0"/>
        <w:rPr>
          <w:rFonts w:asciiTheme="minorHAnsi" w:hAnsiTheme="minorHAnsi" w:cs="Arial"/>
          <w:b/>
          <w:i w:val="0"/>
          <w:lang w:val="es-MX"/>
        </w:rPr>
      </w:pPr>
    </w:p>
    <w:p w:rsidR="00A50B11" w:rsidRPr="00A50B11" w:rsidRDefault="00A50B11" w:rsidP="00131411">
      <w:pPr>
        <w:pStyle w:val="ROMANOS"/>
        <w:numPr>
          <w:ilvl w:val="0"/>
          <w:numId w:val="2"/>
        </w:numPr>
        <w:spacing w:after="0" w:line="240" w:lineRule="auto"/>
        <w:ind w:left="851" w:hanging="284"/>
        <w:rPr>
          <w:rFonts w:asciiTheme="minorHAnsi" w:hAnsiTheme="minorHAnsi" w:cs="Arial"/>
          <w:bCs/>
          <w:i w:val="0"/>
          <w:color w:val="000000"/>
          <w:sz w:val="20"/>
          <w:lang w:val="es-MX"/>
        </w:rPr>
      </w:pPr>
      <w:r w:rsidRPr="00A50B11">
        <w:rPr>
          <w:rFonts w:asciiTheme="minorHAnsi" w:hAnsiTheme="minorHAnsi" w:cs="Arial"/>
          <w:i w:val="0"/>
          <w:sz w:val="20"/>
          <w:lang w:val="es-MX"/>
        </w:rPr>
        <w:t>La Comisión de Agua Potable y Alcantarillado del Estado de Quintana Roo</w:t>
      </w:r>
      <w:r w:rsidRPr="00A50B11">
        <w:rPr>
          <w:rFonts w:asciiTheme="minorHAnsi" w:hAnsiTheme="minorHAnsi" w:cs="Arial"/>
          <w:i w:val="0"/>
          <w:color w:val="000000"/>
          <w:sz w:val="20"/>
          <w:lang w:val="es-MX"/>
        </w:rPr>
        <w:t xml:space="preserve"> procederá con el análisis cualitativo de las proposiciones aceptadas, de acuerdo a lo señalado en el </w:t>
      </w:r>
      <w:r w:rsidRPr="00A50B11">
        <w:rPr>
          <w:rFonts w:asciiTheme="minorHAnsi" w:hAnsiTheme="minorHAnsi" w:cs="Arial"/>
          <w:b/>
          <w:i w:val="0"/>
          <w:color w:val="000000"/>
          <w:sz w:val="20"/>
          <w:lang w:val="es-MX"/>
        </w:rPr>
        <w:t>punto 5.4</w:t>
      </w:r>
      <w:r w:rsidRPr="00A50B11">
        <w:rPr>
          <w:rFonts w:asciiTheme="minorHAnsi" w:hAnsiTheme="minorHAnsi" w:cs="Arial"/>
          <w:i w:val="0"/>
          <w:color w:val="000000"/>
          <w:sz w:val="20"/>
          <w:lang w:val="es-MX"/>
        </w:rPr>
        <w:t xml:space="preserve"> de esta convocatoria, dando a conocer el resultado a los licitantes en el fallo;</w:t>
      </w:r>
    </w:p>
    <w:p w:rsidR="00A50B11" w:rsidRPr="00A50B11" w:rsidRDefault="00A50B11" w:rsidP="00131411">
      <w:pPr>
        <w:pStyle w:val="ROMANOS"/>
        <w:spacing w:after="0" w:line="240" w:lineRule="auto"/>
        <w:ind w:left="851" w:hanging="284"/>
        <w:rPr>
          <w:rFonts w:asciiTheme="minorHAnsi" w:hAnsiTheme="minorHAnsi" w:cs="Arial"/>
          <w:i w:val="0"/>
          <w:sz w:val="20"/>
          <w:lang w:val="es-MX"/>
        </w:rPr>
      </w:pPr>
    </w:p>
    <w:p w:rsidR="00A50B11" w:rsidRPr="00A50B11" w:rsidRDefault="00A50B11" w:rsidP="00131411">
      <w:pPr>
        <w:pStyle w:val="ROMANOS"/>
        <w:spacing w:after="0" w:line="240" w:lineRule="auto"/>
        <w:ind w:left="851" w:hanging="284"/>
        <w:rPr>
          <w:rFonts w:asciiTheme="minorHAnsi" w:hAnsiTheme="minorHAnsi" w:cs="Arial"/>
          <w:i w:val="0"/>
          <w:color w:val="000000"/>
          <w:sz w:val="20"/>
          <w:lang w:val="es-MX"/>
        </w:rPr>
      </w:pPr>
      <w:r w:rsidRPr="00A50B11">
        <w:rPr>
          <w:rFonts w:asciiTheme="minorHAnsi" w:hAnsiTheme="minorHAnsi" w:cs="Arial"/>
          <w:b/>
          <w:i w:val="0"/>
          <w:sz w:val="20"/>
          <w:lang w:val="es-MX"/>
        </w:rPr>
        <w:t>V.</w:t>
      </w:r>
      <w:r w:rsidRPr="00A50B11">
        <w:rPr>
          <w:rFonts w:asciiTheme="minorHAnsi" w:hAnsiTheme="minorHAnsi" w:cs="Arial"/>
          <w:b/>
          <w:i w:val="0"/>
          <w:sz w:val="20"/>
          <w:lang w:val="es-MX"/>
        </w:rPr>
        <w:tab/>
      </w:r>
      <w:r w:rsidRPr="00A50B11">
        <w:rPr>
          <w:rFonts w:asciiTheme="minorHAnsi" w:hAnsiTheme="minorHAnsi" w:cs="Arial"/>
          <w:i w:val="0"/>
          <w:sz w:val="20"/>
          <w:lang w:val="es-MX"/>
        </w:rPr>
        <w:t xml:space="preserve">En junta pública, a la que podrán asistir libremente los licitantes que hubieren presentado proposiciones, se dará a conocer el fallo de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el cual</w:t>
      </w:r>
      <w:r w:rsidRPr="00A50B11">
        <w:rPr>
          <w:rFonts w:asciiTheme="minorHAnsi" w:hAnsiTheme="minorHAnsi" w:cs="Arial"/>
          <w:i w:val="0"/>
          <w:color w:val="000000"/>
          <w:sz w:val="20"/>
          <w:lang w:val="es-MX"/>
        </w:rPr>
        <w:t xml:space="preserve"> deberá contener los requisitos establecidos por el artículo 39 de la Ley de Obras Públicas y Servicios Relacionados con las Mismas.</w:t>
      </w:r>
      <w:r w:rsidRPr="00A50B11">
        <w:rPr>
          <w:rFonts w:asciiTheme="minorHAnsi" w:hAnsiTheme="minorHAnsi" w:cs="Arial"/>
          <w:i w:val="0"/>
          <w:sz w:val="20"/>
          <w:lang w:val="es-MX"/>
        </w:rPr>
        <w:t xml:space="preserve"> </w:t>
      </w:r>
      <w:r w:rsidRPr="00A50B11">
        <w:rPr>
          <w:rFonts w:asciiTheme="minorHAnsi" w:hAnsiTheme="minorHAnsi" w:cs="Arial"/>
          <w:i w:val="0"/>
          <w:color w:val="000000"/>
          <w:sz w:val="20"/>
          <w:lang w:val="es-MX"/>
        </w:rPr>
        <w:t xml:space="preserve">El acto del fallo de la </w:t>
      </w:r>
      <w:r w:rsidR="00721CF5">
        <w:rPr>
          <w:rFonts w:asciiTheme="minorHAnsi" w:hAnsiTheme="minorHAnsi" w:cs="Arial"/>
          <w:i w:val="0"/>
          <w:color w:val="000000"/>
          <w:sz w:val="20"/>
          <w:lang w:val="es-MX"/>
        </w:rPr>
        <w:t xml:space="preserve">invitación a cuando menos </w:t>
      </w:r>
      <w:r w:rsidR="00533E4E">
        <w:rPr>
          <w:rFonts w:asciiTheme="minorHAnsi" w:hAnsiTheme="minorHAnsi" w:cs="Arial"/>
          <w:i w:val="0"/>
          <w:color w:val="000000"/>
          <w:sz w:val="20"/>
          <w:lang w:val="es-MX"/>
        </w:rPr>
        <w:t>tres personas</w:t>
      </w:r>
      <w:r w:rsidR="00533E4E" w:rsidRPr="00A50B11">
        <w:rPr>
          <w:rFonts w:asciiTheme="minorHAnsi" w:hAnsiTheme="minorHAnsi" w:cs="Arial"/>
          <w:i w:val="0"/>
          <w:color w:val="000000"/>
          <w:sz w:val="20"/>
          <w:lang w:val="es-MX"/>
        </w:rPr>
        <w:t xml:space="preserve"> comenzarán</w:t>
      </w:r>
      <w:r w:rsidRPr="00A50B11">
        <w:rPr>
          <w:rFonts w:asciiTheme="minorHAnsi" w:hAnsiTheme="minorHAnsi" w:cs="Arial"/>
          <w:i w:val="0"/>
          <w:color w:val="000000"/>
          <w:sz w:val="20"/>
          <w:lang w:val="es-MX"/>
        </w:rPr>
        <w:t xml:space="preserve">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50B11" w:rsidRPr="00A50B11" w:rsidRDefault="00A50B11" w:rsidP="00131411">
      <w:pPr>
        <w:pStyle w:val="ROMANOS"/>
        <w:spacing w:after="0" w:line="240" w:lineRule="auto"/>
        <w:ind w:left="851" w:hanging="284"/>
        <w:rPr>
          <w:rFonts w:asciiTheme="minorHAnsi" w:hAnsiTheme="minorHAnsi" w:cs="Arial"/>
          <w:i w:val="0"/>
          <w:sz w:val="20"/>
          <w:lang w:val="es-MX"/>
        </w:rPr>
      </w:pPr>
    </w:p>
    <w:p w:rsidR="00A50B11" w:rsidRPr="00A50B11" w:rsidRDefault="00A50B11" w:rsidP="00131411">
      <w:pPr>
        <w:pStyle w:val="Textoindependiente22"/>
        <w:ind w:left="567"/>
        <w:rPr>
          <w:rFonts w:asciiTheme="minorHAnsi" w:hAnsiTheme="minorHAnsi" w:cs="Arial"/>
          <w:b/>
          <w:color w:val="000000"/>
          <w:sz w:val="20"/>
          <w:lang w:val="es-MX"/>
        </w:rPr>
      </w:pPr>
      <w:r w:rsidRPr="00A50B11">
        <w:rPr>
          <w:rFonts w:asciiTheme="minorHAnsi" w:hAnsiTheme="minorHAnsi"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50B11" w:rsidRPr="00A50B11" w:rsidRDefault="00A50B11" w:rsidP="008618AE">
      <w:pPr>
        <w:pStyle w:val="Textoindependiente22"/>
        <w:ind w:left="1152" w:hanging="18"/>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u w:val="single"/>
          <w:lang w:val="es-MX"/>
        </w:rPr>
      </w:pPr>
      <w:r w:rsidRPr="00A50B11">
        <w:rPr>
          <w:rFonts w:asciiTheme="minorHAnsi" w:hAnsiTheme="minorHAnsi" w:cs="Arial"/>
          <w:color w:val="000000"/>
          <w:sz w:val="20"/>
          <w:lang w:val="es-MX"/>
        </w:rPr>
        <w:t>El fallo no podrá incluir información reservada o confidencial, en los términos que establezca la Ley Federal de Transparencia y Acceso a la Información Pública Gubernamental.</w:t>
      </w:r>
    </w:p>
    <w:p w:rsidR="00A50B11" w:rsidRPr="00A50B11" w:rsidRDefault="00A50B11" w:rsidP="00131411">
      <w:pPr>
        <w:pStyle w:val="Textoindependiente22"/>
        <w:ind w:left="567"/>
        <w:rPr>
          <w:rFonts w:asciiTheme="minorHAnsi" w:hAnsiTheme="minorHAnsi" w:cs="Arial"/>
          <w:color w:val="000000"/>
          <w:sz w:val="20"/>
          <w:u w:val="single"/>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Cuando se advierta en el fallo la existencia de un error aritmético, mecanográfico o de cualquier otra naturaleza, que no afecte el resultado de la evaluación realizada por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dentro de los 5 (cinco) días hábiles posteriores a la fecha de su firma.</w:t>
      </w:r>
    </w:p>
    <w:p w:rsidR="00A50B11" w:rsidRPr="00A50B11" w:rsidRDefault="00A50B11" w:rsidP="00131411">
      <w:pPr>
        <w:pStyle w:val="Textoindependiente22"/>
        <w:ind w:left="567"/>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a efecto de que, previa intervención de oficio, se emitan las directrices para su reposición.</w:t>
      </w:r>
    </w:p>
    <w:p w:rsidR="00A50B11" w:rsidRPr="00A50B11" w:rsidRDefault="00A50B11" w:rsidP="00131411">
      <w:pPr>
        <w:pStyle w:val="Textoindependiente22"/>
        <w:ind w:left="567"/>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Con la notificación del fallo por el que se adjudica el contrato, las obligaciones derivadas de éste serán exigibles, sin perjuicio de la obligación del contratista y de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 firmarlo en la fecha y términos señalados en el fallo.</w:t>
      </w:r>
    </w:p>
    <w:p w:rsidR="00A50B11" w:rsidRPr="00A50B11" w:rsidRDefault="00A50B11" w:rsidP="008618AE">
      <w:pPr>
        <w:pStyle w:val="Textoindependiente22"/>
        <w:ind w:left="1152" w:hanging="18"/>
        <w:rPr>
          <w:rFonts w:asciiTheme="minorHAnsi" w:hAnsiTheme="minorHAnsi" w:cs="Arial"/>
          <w:color w:val="000000"/>
          <w:sz w:val="20"/>
          <w:u w:val="single"/>
          <w:lang w:val="es-MX"/>
        </w:rPr>
      </w:pPr>
    </w:p>
    <w:p w:rsidR="00A50B11" w:rsidRPr="00A50B11" w:rsidRDefault="00A50B11" w:rsidP="00131411">
      <w:pPr>
        <w:pStyle w:val="Textoindependiente22"/>
        <w:ind w:left="567"/>
        <w:rPr>
          <w:rFonts w:asciiTheme="minorHAnsi" w:hAnsiTheme="minorHAnsi" w:cs="Arial"/>
          <w:bCs/>
          <w:sz w:val="20"/>
          <w:lang w:val="es-MX"/>
        </w:rPr>
      </w:pPr>
      <w:r w:rsidRPr="00A50B11">
        <w:rPr>
          <w:rFonts w:asciiTheme="minorHAnsi" w:hAnsiTheme="minorHAnsi" w:cs="Arial"/>
          <w:color w:val="000000"/>
          <w:sz w:val="20"/>
          <w:lang w:val="es-MX"/>
        </w:rPr>
        <w:lastRenderedPageBreak/>
        <w:t xml:space="preserve">Contra el fallo no procederá recurso alguno; sin </w:t>
      </w:r>
      <w:r w:rsidR="00533E4E" w:rsidRPr="00A50B11">
        <w:rPr>
          <w:rFonts w:asciiTheme="minorHAnsi" w:hAnsiTheme="minorHAnsi" w:cs="Arial"/>
          <w:color w:val="000000"/>
          <w:sz w:val="20"/>
          <w:lang w:val="es-MX"/>
        </w:rPr>
        <w:t>embargo,</w:t>
      </w:r>
      <w:r w:rsidRPr="00A50B11">
        <w:rPr>
          <w:rFonts w:asciiTheme="minorHAnsi" w:hAnsiTheme="minorHAnsi" w:cs="Arial"/>
          <w:color w:val="000000"/>
          <w:sz w:val="20"/>
          <w:lang w:val="es-MX"/>
        </w:rPr>
        <w:t xml:space="preserve"> procederá la inconformidad en términos del Título Séptimo, Capítulo Primero, de la Ley de Obras Públicas y Servicios Relacionados con las Mismas.</w:t>
      </w:r>
    </w:p>
    <w:p w:rsidR="00A50B11" w:rsidRPr="00A50B11" w:rsidRDefault="00A50B11" w:rsidP="004C1BDC">
      <w:pPr>
        <w:tabs>
          <w:tab w:val="left" w:pos="8609"/>
        </w:tabs>
        <w:jc w:val="both"/>
        <w:rPr>
          <w:rFonts w:asciiTheme="minorHAnsi" w:hAnsiTheme="minorHAnsi" w:cs="Arial"/>
          <w:i w:val="0"/>
        </w:rPr>
      </w:pPr>
    </w:p>
    <w:p w:rsidR="00A50B11" w:rsidRPr="00A50B11" w:rsidRDefault="00A50B11" w:rsidP="004C1BDC">
      <w:pPr>
        <w:pStyle w:val="Textoindependiente21"/>
        <w:ind w:left="567" w:hanging="567"/>
        <w:rPr>
          <w:rFonts w:asciiTheme="minorHAnsi" w:hAnsiTheme="minorHAnsi" w:cs="Arial"/>
          <w:b/>
          <w:i w:val="0"/>
          <w:lang w:val="es-MX"/>
        </w:rPr>
      </w:pPr>
      <w:r w:rsidRPr="00A50B11">
        <w:rPr>
          <w:rFonts w:asciiTheme="minorHAnsi" w:hAnsiTheme="minorHAnsi" w:cs="Arial"/>
          <w:b/>
          <w:i w:val="0"/>
          <w:lang w:val="es-MX"/>
        </w:rPr>
        <w:t>5.2</w:t>
      </w:r>
      <w:r w:rsidRPr="00A50B11">
        <w:rPr>
          <w:rFonts w:asciiTheme="minorHAnsi" w:hAnsiTheme="minorHAnsi" w:cs="Arial"/>
          <w:b/>
          <w:i w:val="0"/>
          <w:lang w:val="es-MX"/>
        </w:rPr>
        <w:tab/>
      </w:r>
      <w:r w:rsidR="00721CF5">
        <w:rPr>
          <w:rFonts w:asciiTheme="minorHAnsi" w:hAnsiTheme="minorHAnsi" w:cs="Arial"/>
          <w:b/>
          <w:i w:val="0"/>
          <w:lang w:val="es-MX"/>
        </w:rPr>
        <w:t>INVITACIÓN A CUANDO MENOS TRES PERSONAS</w:t>
      </w:r>
      <w:r w:rsidRPr="00A50B11">
        <w:rPr>
          <w:rFonts w:asciiTheme="minorHAnsi" w:hAnsiTheme="minorHAnsi" w:cs="Arial"/>
          <w:b/>
          <w:i w:val="0"/>
          <w:lang w:val="es-MX"/>
        </w:rPr>
        <w:t xml:space="preserve"> DESIERTA.</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color w:val="000000"/>
        </w:rPr>
        <w:t xml:space="preserve">La </w:t>
      </w:r>
      <w:r w:rsidRPr="00A50B11">
        <w:rPr>
          <w:rFonts w:asciiTheme="minorHAnsi" w:hAnsiTheme="minorHAnsi" w:cs="Arial"/>
          <w:i w:val="0"/>
        </w:rPr>
        <w:t>Comisión de Agua Potable y Alcantarillado del Estado de Quintana Roo</w:t>
      </w:r>
      <w:r w:rsidRPr="00A50B11">
        <w:rPr>
          <w:rFonts w:asciiTheme="minorHAnsi" w:hAnsiTheme="minorHAnsi" w:cs="Arial"/>
          <w:i w:val="0"/>
          <w:color w:val="000000"/>
        </w:rPr>
        <w:t xml:space="preserve">, declarará desierta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cuando a su juicio la totalidad de las proposiciones presentadas por los licitantes no reúnan los requisitos de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b/>
          <w:bCs/>
          <w:i w:val="0"/>
        </w:rPr>
      </w:pPr>
      <w:r w:rsidRPr="00A50B11">
        <w:rPr>
          <w:rFonts w:asciiTheme="minorHAnsi" w:hAnsiTheme="minorHAnsi"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5.3</w:t>
      </w:r>
      <w:r w:rsidRPr="00A50B11">
        <w:rPr>
          <w:rFonts w:asciiTheme="minorHAnsi" w:hAnsiTheme="minorHAnsi" w:cs="Arial"/>
        </w:rPr>
        <w:tab/>
        <w:t>CAUSAS POR LAS QUE SERÁN DESECHADAS LAS PROPOSICIONES.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Se considerará como causas suficientes para desechar una proposición, cualquiera de los siguientes supuestos:</w:t>
      </w: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La presentación incompleta o la omisión de cualquiera de los documentos requeridos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que imposibiliten determinar su solvencia.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La presentación de información y datos incompletos en cualquiera de los documentos requeridos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incluyendo el convenio privado para la agrupación de personas físicas y/o morales a que se refiere el punto 4.11 de esta convocatoria </w:t>
      </w:r>
      <w:r w:rsidRPr="00A50B11">
        <w:rPr>
          <w:rFonts w:asciiTheme="minorHAnsi" w:hAnsiTheme="minorHAnsi" w:cs="Arial"/>
          <w:b/>
          <w:i w:val="0"/>
        </w:rPr>
        <w:t>(</w:t>
      </w:r>
      <w:r w:rsidRPr="00A50B11">
        <w:rPr>
          <w:rFonts w:asciiTheme="minorHAnsi" w:hAnsiTheme="minorHAnsi" w:cs="Arial"/>
          <w:b/>
          <w:i w:val="0"/>
          <w:u w:val="single"/>
        </w:rPr>
        <w:t>o el que corresponda</w:t>
      </w:r>
      <w:r w:rsidRPr="00A50B11">
        <w:rPr>
          <w:rFonts w:asciiTheme="minorHAnsi" w:hAnsiTheme="minorHAnsi" w:cs="Arial"/>
          <w:b/>
          <w:i w:val="0"/>
        </w:rPr>
        <w:t>)</w:t>
      </w:r>
      <w:r w:rsidRPr="00A50B11">
        <w:rPr>
          <w:rFonts w:asciiTheme="minorHAnsi" w:hAnsiTheme="minorHAnsi" w:cs="Arial"/>
          <w:i w:val="0"/>
          <w:color w:val="000000"/>
        </w:rPr>
        <w:t>, que igualmente imposibilite determinar su solvencia.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El incumplimiento de las condiciones legales, técnicas y económicas requeridas por la </w:t>
      </w:r>
      <w:r w:rsidRPr="00A50B11">
        <w:rPr>
          <w:rFonts w:asciiTheme="minorHAnsi" w:hAnsiTheme="minorHAnsi" w:cs="Arial"/>
          <w:i w:val="0"/>
        </w:rPr>
        <w:t>Comisión de Agua Potable y Alcantarillado del Estado de Quintana Roo</w:t>
      </w:r>
      <w:r w:rsidRPr="00A50B11">
        <w:rPr>
          <w:rFonts w:asciiTheme="minorHAnsi" w:hAnsiTheme="minorHAnsi" w:cs="Arial"/>
          <w:i w:val="0"/>
          <w:color w:val="000000"/>
        </w:rPr>
        <w:t xml:space="preserve"> en esta convocatoria a la </w:t>
      </w:r>
      <w:r w:rsidR="001644AD">
        <w:rPr>
          <w:rFonts w:asciiTheme="minorHAnsi" w:hAnsiTheme="minorHAnsi" w:cs="Arial"/>
          <w:i w:val="0"/>
          <w:color w:val="000000"/>
        </w:rPr>
        <w:t>invitación restringida a cuando menos tres personas</w:t>
      </w:r>
      <w:r w:rsidRPr="00A50B11">
        <w:rPr>
          <w:rFonts w:asciiTheme="minorHAnsi" w:hAnsiTheme="minorHAnsi" w:cs="Arial"/>
          <w:i w:val="0"/>
          <w:color w:val="000000"/>
        </w:rPr>
        <w:t xml:space="preserve"> y que afecten la solvencia de la proposición. (Artículo 69 fracción II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lastRenderedPageBreak/>
        <w:t>Cuando las cantidades de trabajo y/o precios unitarios del catálogo de conceptos, presenten alteraciones, raspaduras, tachaduras y/o enmendaduras. (Artículo 69 fracción V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 w:val="left" w:pos="1701"/>
        </w:tabs>
        <w:ind w:left="851"/>
        <w:jc w:val="both"/>
        <w:rPr>
          <w:rFonts w:asciiTheme="minorHAnsi" w:hAnsiTheme="minorHAnsi" w:cs="Arial"/>
          <w:i w:val="0"/>
          <w:color w:val="000000"/>
        </w:rPr>
      </w:pPr>
      <w:r w:rsidRPr="00A50B11">
        <w:rPr>
          <w:rFonts w:asciiTheme="minorHAnsi" w:hAnsiTheme="minorHAnsi" w:cs="Arial"/>
          <w:i w:val="0"/>
          <w:color w:val="000000"/>
        </w:rPr>
        <w:t>Cuando el licitante no presente uno o varios análisis de precios unitarios o que éstos estén incompletos.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catálogo de conceptos, omita alguno o algunos de los precios unitarios.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A50B11" w:rsidRPr="00A50B11" w:rsidRDefault="00A50B11" w:rsidP="0080341D">
      <w:pPr>
        <w:ind w:left="851"/>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A50B11" w:rsidRPr="00A50B11" w:rsidRDefault="00A50B11" w:rsidP="0080341D">
      <w:pPr>
        <w:ind w:left="851"/>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Omitir firmar autógrafamente el catálogo de conceptos </w:t>
      </w:r>
      <w:r w:rsidRPr="00A50B11">
        <w:rPr>
          <w:rFonts w:asciiTheme="minorHAnsi" w:hAnsiTheme="minorHAnsi"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i w:val="0"/>
        </w:rPr>
      </w:pPr>
      <w:r w:rsidRPr="00A50B11">
        <w:rPr>
          <w:rFonts w:asciiTheme="minorHAnsi" w:hAnsiTheme="minorHAnsi" w:cs="Arial"/>
          <w:b/>
          <w:i w:val="0"/>
        </w:rPr>
        <w:t>5.4</w:t>
      </w:r>
      <w:r w:rsidRPr="00A50B11">
        <w:rPr>
          <w:rFonts w:asciiTheme="minorHAnsi" w:hAnsiTheme="minorHAnsi" w:cs="Arial"/>
          <w:b/>
          <w:i w:val="0"/>
        </w:rPr>
        <w:tab/>
        <w:t>CRITERIOS PARA LA EVALUACIÓN DE LAS PROPOSICIONES MEDIANTE EL MECANISMO DE EVALUACIÓN BINARIO.</w:t>
      </w:r>
    </w:p>
    <w:p w:rsidR="00A50B11" w:rsidRPr="00A50B11" w:rsidRDefault="00A50B11" w:rsidP="004C1BDC">
      <w:pPr>
        <w:jc w:val="both"/>
        <w:rPr>
          <w:rFonts w:asciiTheme="minorHAnsi" w:hAnsiTheme="minorHAnsi" w:cs="Arial"/>
          <w:i w:val="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50B11" w:rsidRPr="00A50B11" w:rsidRDefault="00A50B11" w:rsidP="00DC1DB2">
      <w:pPr>
        <w:ind w:hanging="720"/>
        <w:jc w:val="both"/>
        <w:rPr>
          <w:rFonts w:asciiTheme="minorHAnsi" w:hAnsiTheme="minorHAnsi" w:cs="Arial"/>
          <w:i w:val="0"/>
          <w:color w:val="00000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 xml:space="preserve">Una vez hecha la evaluación de las proposiciones, el contrato se </w:t>
      </w:r>
      <w:r w:rsidR="00533E4E" w:rsidRPr="00A50B11">
        <w:rPr>
          <w:rFonts w:asciiTheme="minorHAnsi" w:hAnsiTheme="minorHAnsi" w:cs="Arial"/>
          <w:i w:val="0"/>
          <w:color w:val="000000"/>
        </w:rPr>
        <w:t>adjudicará</w:t>
      </w:r>
      <w:r w:rsidRPr="00A50B11">
        <w:rPr>
          <w:rFonts w:asciiTheme="minorHAnsi" w:hAnsiTheme="minorHAnsi" w:cs="Arial"/>
          <w:i w:val="0"/>
          <w:color w:val="000000"/>
        </w:rPr>
        <w:t xml:space="preserve"> de entre los licitantes, a aquel cuya proposición resulte solvente porque reúne, conforme a los criterios de adjudicación establecidos en la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las condiciones legales, técnicas y económicas requeridas por la convocante, y por tanto garantiza el cumplimiento de las obligaciones respectivas.</w:t>
      </w:r>
    </w:p>
    <w:p w:rsidR="00A50B11" w:rsidRPr="00A50B11" w:rsidRDefault="00A50B11" w:rsidP="00DC1DB2">
      <w:pPr>
        <w:ind w:hanging="720"/>
        <w:jc w:val="both"/>
        <w:rPr>
          <w:rFonts w:asciiTheme="minorHAnsi" w:hAnsiTheme="minorHAnsi" w:cs="Arial"/>
          <w:i w:val="0"/>
          <w:color w:val="00000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50B11" w:rsidRPr="00A50B11" w:rsidRDefault="00A50B11" w:rsidP="00DC1DB2">
      <w:pPr>
        <w:jc w:val="both"/>
        <w:rPr>
          <w:rFonts w:asciiTheme="minorHAnsi" w:hAnsiTheme="minorHAnsi" w:cs="Arial"/>
          <w:i w:val="0"/>
          <w:color w:val="000000"/>
        </w:rPr>
      </w:pPr>
    </w:p>
    <w:p w:rsidR="00A50B11" w:rsidRPr="00A50B11" w:rsidRDefault="00A50B11" w:rsidP="005812F6">
      <w:pPr>
        <w:jc w:val="both"/>
        <w:rPr>
          <w:rFonts w:asciiTheme="minorHAnsi" w:hAnsiTheme="minorHAnsi" w:cs="Arial"/>
          <w:i w:val="0"/>
          <w:color w:val="000000"/>
        </w:rPr>
      </w:pPr>
      <w:r w:rsidRPr="00A50B11">
        <w:rPr>
          <w:rFonts w:asciiTheme="minorHAnsi" w:hAnsiTheme="minorHAnsi"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A50B11" w:rsidRPr="00A50B11" w:rsidRDefault="00A50B11" w:rsidP="005812F6">
      <w:pPr>
        <w:jc w:val="both"/>
        <w:rPr>
          <w:rFonts w:asciiTheme="minorHAnsi" w:hAnsiTheme="minorHAnsi" w:cs="Arial"/>
          <w:i w:val="0"/>
        </w:rPr>
      </w:pPr>
    </w:p>
    <w:p w:rsidR="00A50B11" w:rsidRPr="00A50B11" w:rsidRDefault="00A50B11" w:rsidP="00DC1DB2">
      <w:pPr>
        <w:jc w:val="both"/>
        <w:rPr>
          <w:rFonts w:asciiTheme="minorHAnsi" w:hAnsiTheme="minorHAnsi" w:cs="Arial"/>
          <w:i w:val="0"/>
        </w:rPr>
      </w:pPr>
      <w:r w:rsidRPr="00A50B11">
        <w:rPr>
          <w:rFonts w:asciiTheme="minorHAnsi" w:hAnsiTheme="minorHAnsi" w:cs="Arial"/>
          <w:i w:val="0"/>
        </w:rPr>
        <w:t xml:space="preserve">En cumplimiento con lo dispuesto por el artículo 64, apartado A, del Reglamento de la Ley de Obras Públicas y Servicios Relacionados con las Mismas, para la </w:t>
      </w:r>
      <w:r w:rsidRPr="00A50B11">
        <w:rPr>
          <w:rFonts w:asciiTheme="minorHAnsi" w:hAnsiTheme="minorHAnsi" w:cs="Arial"/>
          <w:i w:val="0"/>
          <w:color w:val="000000"/>
        </w:rPr>
        <w:t>evaluación</w:t>
      </w:r>
      <w:r w:rsidRPr="00A50B11">
        <w:rPr>
          <w:rFonts w:asciiTheme="minorHAnsi" w:hAnsiTheme="minorHAnsi" w:cs="Arial"/>
          <w:i w:val="0"/>
        </w:rPr>
        <w:t xml:space="preserve"> técnica de las proposiciones mediante el mecanismo de evaluación binario se verificarán, entre otros, los siguientes aspectos: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w:t>
      </w:r>
      <w:r w:rsidRPr="00A50B11">
        <w:rPr>
          <w:rFonts w:asciiTheme="minorHAnsi" w:hAnsiTheme="minorHAnsi"/>
          <w:b/>
          <w:i w:val="0"/>
          <w:sz w:val="20"/>
          <w:szCs w:val="20"/>
        </w:rPr>
        <w:tab/>
      </w:r>
      <w:r w:rsidRPr="00A50B11">
        <w:rPr>
          <w:rFonts w:asciiTheme="minorHAnsi" w:hAnsiTheme="minorHAnsi"/>
          <w:i w:val="0"/>
          <w:sz w:val="20"/>
          <w:szCs w:val="20"/>
        </w:rPr>
        <w:t>Que cada documento contenga toda la información solicitada;</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r>
      <w:r w:rsidRPr="00A50B11">
        <w:rPr>
          <w:rFonts w:asciiTheme="minorHAnsi" w:hAnsiTheme="minorHAnsi"/>
          <w:i w:val="0"/>
          <w:sz w:val="20"/>
          <w:szCs w:val="20"/>
        </w:rPr>
        <w:t>Que los profesionales técnicos que se encargarán de la dirección de los trabajos, cuenten con la experiencia y capacidad necesaria para llevar la adecuada administración de los mismos.</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left="284" w:firstLine="0"/>
        <w:rPr>
          <w:rFonts w:asciiTheme="minorHAnsi" w:hAnsiTheme="minorHAnsi"/>
          <w:i w:val="0"/>
          <w:sz w:val="20"/>
          <w:szCs w:val="20"/>
        </w:rPr>
      </w:pPr>
      <w:r w:rsidRPr="00A50B11">
        <w:rPr>
          <w:rFonts w:asciiTheme="minorHAnsi" w:hAnsiTheme="minorHAnsi"/>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r>
      <w:r w:rsidRPr="00A50B11">
        <w:rPr>
          <w:rFonts w:asciiTheme="minorHAnsi" w:hAnsiTheme="minorHAnsi"/>
          <w:i w:val="0"/>
          <w:sz w:val="20"/>
          <w:szCs w:val="20"/>
        </w:rPr>
        <w:t>Que los licitantes cuenten con la maquinaria y equipo adecuado, suficiente y necesario, sea o no propio, para desarrollar los trabajos que se convocan;</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r>
      <w:r w:rsidRPr="00A50B11">
        <w:rPr>
          <w:rFonts w:asciiTheme="minorHAnsi" w:hAnsiTheme="minorHAnsi"/>
          <w:i w:val="0"/>
          <w:sz w:val="20"/>
          <w:szCs w:val="20"/>
        </w:rPr>
        <w:t>Que la planeación integral propuesta por el licitante para el desarrollo y organización de los trabajos, sea congruente con las características, complejidad y magnitud de los mismos;</w:t>
      </w:r>
    </w:p>
    <w:p w:rsidR="00A50B11" w:rsidRPr="00A50B11" w:rsidRDefault="00A50B11" w:rsidP="004C1BDC">
      <w:pPr>
        <w:pStyle w:val="Texto0"/>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V.</w:t>
      </w:r>
      <w:r w:rsidRPr="00A50B11">
        <w:rPr>
          <w:rFonts w:asciiTheme="minorHAnsi" w:hAnsiTheme="minorHAnsi"/>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426" w:hanging="426"/>
        <w:rPr>
          <w:rFonts w:asciiTheme="minorHAnsi" w:hAnsiTheme="minorHAnsi"/>
          <w:i w:val="0"/>
          <w:sz w:val="20"/>
          <w:szCs w:val="20"/>
        </w:rPr>
      </w:pPr>
      <w:r w:rsidRPr="00A50B11">
        <w:rPr>
          <w:rFonts w:asciiTheme="minorHAnsi" w:hAnsiTheme="minorHAnsi"/>
          <w:b/>
          <w:i w:val="0"/>
          <w:sz w:val="20"/>
          <w:szCs w:val="20"/>
        </w:rPr>
        <w:t>VI.</w:t>
      </w:r>
      <w:r w:rsidRPr="00A50B11">
        <w:rPr>
          <w:rFonts w:asciiTheme="minorHAnsi" w:hAnsiTheme="minorHAnsi"/>
          <w:i w:val="0"/>
          <w:sz w:val="20"/>
          <w:szCs w:val="20"/>
        </w:rPr>
        <w:tab/>
        <w:t>Se verificará en los estados financieros de los licitantes, entre otros, los siguientes aspectos:</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ind w:left="709"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50B11" w:rsidRPr="00A50B11" w:rsidRDefault="00A50B11" w:rsidP="004C1BDC">
      <w:pPr>
        <w:pStyle w:val="Texto0"/>
        <w:ind w:left="709"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el licitante tenga capacidad para pagar sus obligaciones, y</w:t>
      </w:r>
    </w:p>
    <w:p w:rsidR="00A50B11" w:rsidRPr="00A50B11" w:rsidRDefault="00A50B11" w:rsidP="00BA2628">
      <w:pPr>
        <w:pStyle w:val="Texto0"/>
        <w:ind w:left="709"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El grado en que el licitante depende del endeudamiento y la rentabilidad de la empresa, y</w:t>
      </w:r>
    </w:p>
    <w:p w:rsidR="00A50B11" w:rsidRPr="00A50B11" w:rsidRDefault="00A50B11" w:rsidP="00BA2628">
      <w:pPr>
        <w:pStyle w:val="Texto0"/>
        <w:ind w:left="709" w:hanging="283"/>
        <w:rPr>
          <w:rFonts w:asciiTheme="minorHAnsi" w:hAnsiTheme="minorHAnsi"/>
          <w:i w:val="0"/>
          <w:sz w:val="20"/>
          <w:szCs w:val="20"/>
        </w:rPr>
      </w:pPr>
    </w:p>
    <w:p w:rsidR="00A50B11" w:rsidRPr="00A50B11" w:rsidRDefault="00A50B11" w:rsidP="004C1BDC">
      <w:pPr>
        <w:pStyle w:val="Texto0"/>
        <w:spacing w:after="0" w:line="240" w:lineRule="auto"/>
        <w:ind w:left="426" w:hanging="426"/>
        <w:rPr>
          <w:rFonts w:asciiTheme="minorHAnsi" w:hAnsiTheme="minorHAnsi"/>
          <w:i w:val="0"/>
          <w:sz w:val="20"/>
          <w:szCs w:val="20"/>
        </w:rPr>
      </w:pPr>
      <w:r w:rsidRPr="00A50B11">
        <w:rPr>
          <w:rFonts w:asciiTheme="minorHAnsi" w:hAnsiTheme="minorHAnsi"/>
          <w:b/>
          <w:i w:val="0"/>
          <w:sz w:val="20"/>
          <w:szCs w:val="20"/>
        </w:rPr>
        <w:t>VII.</w:t>
      </w:r>
      <w:r w:rsidRPr="00A50B11">
        <w:rPr>
          <w:rFonts w:asciiTheme="minorHAnsi" w:hAnsiTheme="minorHAnsi"/>
          <w:b/>
          <w:i w:val="0"/>
          <w:sz w:val="20"/>
          <w:szCs w:val="20"/>
        </w:rPr>
        <w:tab/>
      </w:r>
      <w:r w:rsidRPr="00A50B11">
        <w:rPr>
          <w:rFonts w:asciiTheme="minorHAnsi" w:hAnsiTheme="minorHAnsi"/>
          <w:i w:val="0"/>
          <w:sz w:val="20"/>
          <w:szCs w:val="20"/>
        </w:rPr>
        <w:t xml:space="preserve">En su caso, el grado de cumplimiento de los contratos celebrados por el licitante con dependencias o entidades, conforme a los parámetros establecidos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para efectos de lo dispuesto en el último párrafo del artículo 36 de la Ley de Obras Públicas y Servicios Relacionados con las Mismas.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Asimismo, en razón de que </w:t>
      </w:r>
      <w:r w:rsidR="00533E4E" w:rsidRPr="00A50B11">
        <w:rPr>
          <w:rFonts w:asciiTheme="minorHAnsi" w:hAnsiTheme="minorHAnsi"/>
          <w:i w:val="0"/>
          <w:sz w:val="20"/>
          <w:szCs w:val="20"/>
        </w:rPr>
        <w:t>las condiciones de pago serán</w:t>
      </w:r>
      <w:r w:rsidRPr="00A50B11">
        <w:rPr>
          <w:rFonts w:asciiTheme="minorHAnsi" w:hAnsiTheme="minorHAnsi"/>
          <w:i w:val="0"/>
          <w:sz w:val="20"/>
          <w:szCs w:val="20"/>
        </w:rPr>
        <w:t xml:space="preserve"> sobre la base de precios unitarios, se </w:t>
      </w:r>
      <w:r w:rsidR="00533E4E" w:rsidRPr="00A50B11">
        <w:rPr>
          <w:rFonts w:asciiTheme="minorHAnsi" w:hAnsiTheme="minorHAnsi"/>
          <w:i w:val="0"/>
          <w:sz w:val="20"/>
          <w:szCs w:val="20"/>
        </w:rPr>
        <w:t>verificarán,</w:t>
      </w:r>
      <w:r w:rsidRPr="00A50B11">
        <w:rPr>
          <w:rFonts w:asciiTheme="minorHAnsi" w:hAnsiTheme="minorHAnsi"/>
          <w:i w:val="0"/>
          <w:sz w:val="20"/>
          <w:szCs w:val="20"/>
        </w:rPr>
        <w:t xml:space="preserve"> además, los siguientes aspectos:</w:t>
      </w: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w:t>
      </w:r>
      <w:r w:rsidRPr="00A50B11">
        <w:rPr>
          <w:rFonts w:asciiTheme="minorHAnsi" w:hAnsiTheme="minorHAnsi"/>
          <w:b/>
          <w:i w:val="0"/>
          <w:sz w:val="20"/>
          <w:szCs w:val="20"/>
        </w:rPr>
        <w:tab/>
        <w:t>De los programas:</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lastRenderedPageBreak/>
        <w:t>a)</w:t>
      </w:r>
      <w:r w:rsidRPr="00A50B11">
        <w:rPr>
          <w:rFonts w:asciiTheme="minorHAnsi" w:hAnsiTheme="minorHAnsi"/>
          <w:b/>
          <w:i w:val="0"/>
          <w:sz w:val="20"/>
          <w:szCs w:val="20"/>
        </w:rPr>
        <w:tab/>
      </w:r>
      <w:r w:rsidRPr="00A50B11">
        <w:rPr>
          <w:rFonts w:asciiTheme="minorHAnsi" w:hAnsiTheme="minorHAnsi"/>
          <w:i w:val="0"/>
          <w:sz w:val="20"/>
          <w:szCs w:val="20"/>
        </w:rPr>
        <w:t>Que el programa general de ejecución de los trabajos corresponda al plazo establecido por la Comisión de Agua Potable y Alcantarillado del Estado de Quintana Roo;</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los programas específicos cuantificados y calendarizados de suministros y utilización sean congruentes con el programa calendarizado de ejecución general de los trabajos;</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Que los suministros sean congruentes con el programa de ejecución general, en caso de que se requiera de equipo, y</w:t>
      </w: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e)</w:t>
      </w:r>
      <w:r w:rsidRPr="00A50B11">
        <w:rPr>
          <w:rFonts w:asciiTheme="minorHAnsi" w:hAnsiTheme="minorHAnsi"/>
          <w:b/>
          <w:i w:val="0"/>
          <w:sz w:val="20"/>
          <w:szCs w:val="20"/>
        </w:rPr>
        <w:tab/>
      </w:r>
      <w:r w:rsidRPr="00A50B11">
        <w:rPr>
          <w:rFonts w:asciiTheme="minorHAnsi" w:hAnsiTheme="minorHAnsi"/>
          <w:i w:val="0"/>
          <w:sz w:val="20"/>
          <w:szCs w:val="20"/>
        </w:rPr>
        <w:t>Que los insumos propuestos por el licitante correspondan a los periodos presentados en los programas;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t>De la maquinaria y equipo:</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spacing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 xml:space="preserve">Que la maquinaria y el equipo sean los adecuados, necesarios y suficientes para ejecutar los trabajos objeto de esta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y que los datos coincidan con el listado de maquinaria y equipo presentado por el licitante;</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proofErr w:type="gramStart"/>
      <w:r w:rsidRPr="00A50B11">
        <w:rPr>
          <w:rFonts w:asciiTheme="minorHAnsi" w:hAnsiTheme="minorHAnsi"/>
          <w:i w:val="0"/>
          <w:sz w:val="20"/>
          <w:szCs w:val="20"/>
        </w:rPr>
        <w:t>Que</w:t>
      </w:r>
      <w:proofErr w:type="gramEnd"/>
      <w:r w:rsidRPr="00A50B11">
        <w:rPr>
          <w:rFonts w:asciiTheme="minorHAnsi" w:hAnsiTheme="minorHAnsi"/>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50B11" w:rsidRPr="00A50B11" w:rsidRDefault="00A50B11" w:rsidP="004C1BDC">
      <w:pPr>
        <w:pStyle w:val="Texto0"/>
        <w:spacing w:after="0" w:line="240" w:lineRule="auto"/>
        <w:ind w:left="284" w:hanging="284"/>
        <w:rPr>
          <w:rFonts w:asciiTheme="minorHAnsi" w:hAnsiTheme="minorHAnsi"/>
          <w:b/>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t>De los materiales:</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spacing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proofErr w:type="gramStart"/>
      <w:r w:rsidRPr="00A50B11">
        <w:rPr>
          <w:rFonts w:asciiTheme="minorHAnsi" w:hAnsiTheme="minorHAnsi"/>
          <w:i w:val="0"/>
          <w:sz w:val="20"/>
          <w:szCs w:val="20"/>
        </w:rPr>
        <w:t>Que</w:t>
      </w:r>
      <w:proofErr w:type="gramEnd"/>
      <w:r w:rsidRPr="00A50B11">
        <w:rPr>
          <w:rFonts w:asciiTheme="minorHAnsi" w:hAnsiTheme="minorHAnsi"/>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 xml:space="preserve">Que las características, especificaciones y calidad de los materiales y equipos sean las requeridas en las normas de calidad y términos de referencia establecidas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y</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t>De la mano de obra:</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personal administrativo, técnico y de servicio sea el adecuado y suficiente para ejecutar los trabajos;</w:t>
      </w:r>
    </w:p>
    <w:p w:rsidR="00A50B11" w:rsidRPr="00A50B11" w:rsidRDefault="00A50B11" w:rsidP="004C1BDC">
      <w:pPr>
        <w:pStyle w:val="Texto0"/>
        <w:ind w:left="851" w:hanging="284"/>
        <w:rPr>
          <w:rFonts w:asciiTheme="minorHAnsi" w:hAnsiTheme="minorHAnsi"/>
          <w:i w:val="0"/>
          <w:sz w:val="20"/>
          <w:szCs w:val="20"/>
        </w:rPr>
      </w:pP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se hayan considerado trabajadores de la especialidad requerida para la ejecución de los conceptos más significativos.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De conformidad con lo dispuesto por el artículo 65, apartado A, del Reglamento de la Ley de Obras Públicas y Servicios Relacionados con las Mismas, para la </w:t>
      </w:r>
      <w:r w:rsidRPr="00A50B11">
        <w:rPr>
          <w:rFonts w:asciiTheme="minorHAnsi" w:hAnsiTheme="minorHAnsi" w:cs="Arial"/>
          <w:i w:val="0"/>
          <w:color w:val="000000"/>
        </w:rPr>
        <w:t>evaluación</w:t>
      </w:r>
      <w:r w:rsidRPr="00A50B11">
        <w:rPr>
          <w:rFonts w:asciiTheme="minorHAnsi" w:hAnsiTheme="minorHAnsi" w:cs="Arial"/>
          <w:i w:val="0"/>
        </w:rPr>
        <w:t xml:space="preserve"> económica de las proposiciones mediante el mecanismo de evaluación binario se verificarán, entre otros, los siguientes aspectos: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w:t>
      </w:r>
      <w:r w:rsidRPr="00A50B11">
        <w:rPr>
          <w:rFonts w:asciiTheme="minorHAnsi" w:hAnsiTheme="minorHAnsi"/>
          <w:i w:val="0"/>
          <w:sz w:val="20"/>
          <w:szCs w:val="20"/>
        </w:rPr>
        <w:tab/>
        <w:t>Que cada documento contenga toda la información solicitada, y</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lastRenderedPageBreak/>
        <w:t>II.</w:t>
      </w:r>
      <w:r w:rsidRPr="00A50B11">
        <w:rPr>
          <w:rFonts w:asciiTheme="minorHAnsi" w:hAnsiTheme="minorHAnsi"/>
          <w:b/>
          <w:i w:val="0"/>
          <w:sz w:val="20"/>
          <w:szCs w:val="20"/>
        </w:rPr>
        <w:tab/>
      </w:r>
      <w:r w:rsidRPr="00A50B11">
        <w:rPr>
          <w:rFonts w:asciiTheme="minorHAnsi" w:hAnsiTheme="minorHAnsi"/>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Asimismo, en razón de que </w:t>
      </w:r>
      <w:proofErr w:type="gramStart"/>
      <w:r w:rsidRPr="00A50B11">
        <w:rPr>
          <w:rFonts w:asciiTheme="minorHAnsi" w:hAnsiTheme="minorHAnsi"/>
          <w:i w:val="0"/>
          <w:sz w:val="20"/>
          <w:szCs w:val="20"/>
        </w:rPr>
        <w:t>las condiciones de pago será</w:t>
      </w:r>
      <w:proofErr w:type="gramEnd"/>
      <w:r w:rsidRPr="00A50B11">
        <w:rPr>
          <w:rFonts w:asciiTheme="minorHAnsi" w:hAnsiTheme="minorHAnsi"/>
          <w:i w:val="0"/>
          <w:sz w:val="20"/>
          <w:szCs w:val="20"/>
        </w:rPr>
        <w:t xml:space="preserve"> sobre la base de precios unitarios, se verificarán además, los siguientes aspectos: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w:t>
      </w:r>
      <w:r w:rsidRPr="00A50B11">
        <w:rPr>
          <w:rFonts w:asciiTheme="minorHAnsi" w:hAnsiTheme="minorHAnsi"/>
          <w:i w:val="0"/>
          <w:sz w:val="20"/>
          <w:szCs w:val="20"/>
        </w:rPr>
        <w:tab/>
      </w:r>
      <w:r w:rsidRPr="00A50B11">
        <w:rPr>
          <w:rFonts w:asciiTheme="minorHAnsi" w:hAnsiTheme="minorHAnsi"/>
          <w:b/>
          <w:i w:val="0"/>
          <w:sz w:val="20"/>
          <w:szCs w:val="20"/>
        </w:rPr>
        <w:t>Del presupuesto de obra pública:</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line="240" w:lineRule="auto"/>
        <w:ind w:left="568"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en todos y cada uno de los conceptos que lo integran se establezca el importe del precio unitario;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line="240" w:lineRule="auto"/>
        <w:ind w:left="568"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los análisis de los precios unitarios estén estructurados con costos directos, indirectos, de financiamiento, cargo por utilidad y cargos adicionales;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costos directos se integren con los correspondientes a materiales, equipos, mano de obra, maquinaria y equipo;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i w:val="0"/>
          <w:sz w:val="20"/>
          <w:szCs w:val="20"/>
        </w:rPr>
        <w:tab/>
        <w:t>Que los precios básicos de adquisición de los materiales considerados en los análisis correspondientes se encuentren dentro de los parámetros de precios vigentes en el mercado;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e)</w:t>
      </w:r>
      <w:r w:rsidRPr="00A50B11">
        <w:rPr>
          <w:rFonts w:asciiTheme="minorHAnsi" w:hAnsiTheme="minorHAnsi"/>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f)</w:t>
      </w:r>
      <w:r w:rsidRPr="00A50B11">
        <w:rPr>
          <w:rFonts w:asciiTheme="minorHAnsi" w:hAnsiTheme="minorHAnsi"/>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 xml:space="preserve">Que los costos de los materiales considerados por el licitante sean congruentes con la relación de los costos básicos y con las normas de calidad especificadas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costos de la mano de obra considerados por el licitante sean congruentes con el tabulador de los salarios y con los costos reales que prevalezcan en la zona donde se ejecutarán los trabajos,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 xml:space="preserve">Que los costos horarios de la maquinaria y equipo se hayan determinado con base en el precio y rendimientos de éstos considerados como nuevos, para lo cual se tomarán como máximos los rendimientos que determinen </w:t>
      </w:r>
      <w:r w:rsidRPr="00A50B11">
        <w:rPr>
          <w:rFonts w:asciiTheme="minorHAnsi" w:hAnsiTheme="minorHAnsi"/>
          <w:i w:val="0"/>
          <w:sz w:val="20"/>
          <w:szCs w:val="20"/>
        </w:rPr>
        <w:lastRenderedPageBreak/>
        <w:t>los manuales de los fabricantes respectivos, así como las características ambientales de la zona donde vayan a realizarse los trabajos;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análisis se haya valorizado y desglosado por conceptos con su importe correspondiente, anotando el monto total y su equivalente porcentual sobre el monto del costo directo;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 xml:space="preserve">Que no se haya incluido algún cargo que, por sus características o conforme a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deba pagarse aplicando un precio unitario específico;</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w:t>
      </w:r>
      <w:r w:rsidRPr="00A50B11">
        <w:rPr>
          <w:rFonts w:asciiTheme="minorHAnsi" w:hAnsiTheme="minorHAnsi"/>
          <w:b/>
          <w:i w:val="0"/>
          <w:sz w:val="20"/>
          <w:szCs w:val="20"/>
        </w:rPr>
        <w:tab/>
        <w:t>Que el análisis, cálculo e integración del costo financiero se haya determinado considerando lo siguiente:</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el costo del financiamiento esté representado por un porcentaje de la suma de los costos directos e indirectos;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la tasa de interés aplicable esté definida con base en un indicador económico específico;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i w:val="0"/>
          <w:sz w:val="20"/>
          <w:szCs w:val="20"/>
        </w:rPr>
        <w:tab/>
        <w:t>Que el costo del financiamiento sea congruente con el programa de ejecución valorizado con montos mensuales, y</w:t>
      </w:r>
    </w:p>
    <w:p w:rsidR="00A50B11" w:rsidRPr="00A50B11" w:rsidRDefault="00A50B11" w:rsidP="004C1BDC">
      <w:pPr>
        <w:pStyle w:val="Texto0"/>
        <w:spacing w:after="0" w:line="240" w:lineRule="auto"/>
        <w:ind w:left="567" w:hanging="283"/>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 xml:space="preserve">Que la mecánica para el análisis y cálculo del costo por financiamiento empleada por el licitante sea congruente con lo que se establece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w:t>
      </w:r>
      <w:r w:rsidRPr="00A50B11">
        <w:rPr>
          <w:rFonts w:asciiTheme="minorHAnsi" w:hAnsiTheme="minorHAnsi"/>
          <w:b/>
          <w:i w:val="0"/>
          <w:sz w:val="20"/>
          <w:szCs w:val="20"/>
        </w:rPr>
        <w:tab/>
        <w:t>Que el cargo por utilidad fijado por el licitante se encuentre de acuerdo a lo previsto en el Reglamento de la Ley de Obras Públicas y Servicios Relacionados con las Mismas;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tabs>
          <w:tab w:val="left" w:pos="426"/>
        </w:tabs>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VII.</w:t>
      </w:r>
      <w:r w:rsidRPr="00A50B11">
        <w:rPr>
          <w:rFonts w:asciiTheme="minorHAnsi" w:hAnsiTheme="minorHAnsi"/>
          <w:b/>
          <w:i w:val="0"/>
          <w:sz w:val="20"/>
          <w:szCs w:val="20"/>
        </w:rPr>
        <w:tab/>
        <w:t>Que el importe total de la proposición sea congruente con todos los documentos que la integran, y</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tabs>
          <w:tab w:val="left" w:pos="426"/>
        </w:tabs>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VIII.</w:t>
      </w:r>
      <w:r w:rsidRPr="00A50B11">
        <w:rPr>
          <w:rFonts w:asciiTheme="minorHAnsi" w:hAnsiTheme="minorHAnsi"/>
          <w:i w:val="0"/>
          <w:sz w:val="20"/>
          <w:szCs w:val="20"/>
        </w:rPr>
        <w:tab/>
      </w:r>
      <w:r w:rsidRPr="00A50B11">
        <w:rPr>
          <w:rFonts w:asciiTheme="minorHAnsi" w:hAnsiTheme="minorHAnsi"/>
          <w:b/>
          <w:i w:val="0"/>
          <w:sz w:val="20"/>
          <w:szCs w:val="20"/>
        </w:rPr>
        <w:t>Que los programas específicos de erogaciones de materiales, mano de obra, maquinaria y equipo, sean congruentes con el programa de erogaciones de la ejecución general de los trabajos.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i w:val="0"/>
          <w:color w:val="000000"/>
        </w:rPr>
      </w:pPr>
      <w:r w:rsidRPr="00A50B11">
        <w:rPr>
          <w:rFonts w:asciiTheme="minorHAnsi" w:hAnsiTheme="minorHAnsi" w:cs="Arial"/>
          <w:b/>
          <w:i w:val="0"/>
        </w:rPr>
        <w:t>5.5</w:t>
      </w:r>
      <w:r w:rsidRPr="00A50B11">
        <w:rPr>
          <w:rFonts w:asciiTheme="minorHAnsi" w:hAnsiTheme="minorHAnsi" w:cs="Arial"/>
          <w:b/>
          <w:i w:val="0"/>
        </w:rPr>
        <w:tab/>
        <w:t>CRITERIOS PARA LA ADJUDICACIÓN DEL CONTRATO MEDIANTE EL MECANISMO DE EVALUACIÓN BINARIO.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color w:val="000000"/>
        </w:rPr>
      </w:pPr>
      <w:r w:rsidRPr="00A50B11">
        <w:rPr>
          <w:rFonts w:asciiTheme="minorHAnsi" w:hAnsiTheme="minorHAnsi"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lang w:eastAsia="es-ES"/>
        </w:rPr>
      </w:pPr>
      <w:r w:rsidRPr="00A50B11">
        <w:rPr>
          <w:rFonts w:asciiTheme="minorHAnsi" w:hAnsiTheme="minorHAnsi" w:cs="Arial"/>
          <w:i w:val="0"/>
        </w:rPr>
        <w:t xml:space="preserve">Si resultare que dos o más proposiciones son solventes porque satisfacen la totalidad de los requerimientos solicitados por la </w:t>
      </w:r>
      <w:r w:rsidRPr="00A50B11">
        <w:rPr>
          <w:rFonts w:asciiTheme="minorHAnsi" w:hAnsiTheme="minorHAnsi" w:cs="Arial"/>
          <w:i w:val="0"/>
          <w:color w:val="000000"/>
        </w:rPr>
        <w:t>Comisión de Agua Potable y Alcantarillado del Estado de Quintana Roo</w:t>
      </w:r>
      <w:r w:rsidRPr="00A50B11">
        <w:rPr>
          <w:rFonts w:asciiTheme="minorHAnsi" w:hAnsiTheme="minorHAnsi" w:cs="Arial"/>
          <w:i w:val="0"/>
        </w:rPr>
        <w:t xml:space="preserve"> y ofertaren el mismo precio, el contrato se adjudicará a quién presente la proposición </w:t>
      </w:r>
      <w:r w:rsidRPr="00A50B11">
        <w:rPr>
          <w:rFonts w:asciiTheme="minorHAnsi" w:hAnsiTheme="minorHAnsi"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 xml:space="preserve">Si no fuere factible resolver el empate en los términos del citado artículo, la adjudicación del contrato se efectuará en favor del licitante que resulte ganador del sorteo manual por insaculación que realice la Comisión de Agua Potable y </w:t>
      </w:r>
      <w:r w:rsidRPr="00A50B11">
        <w:rPr>
          <w:rFonts w:asciiTheme="minorHAnsi" w:hAnsiTheme="minorHAnsi"/>
          <w:i w:val="0"/>
          <w:sz w:val="20"/>
          <w:szCs w:val="20"/>
        </w:rPr>
        <w:lastRenderedPageBreak/>
        <w:t>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DB4C8D">
      <w:pPr>
        <w:rPr>
          <w:rFonts w:asciiTheme="minorHAnsi" w:hAnsiTheme="minorHAnsi" w:cs="Arial"/>
          <w:b/>
          <w:i w:val="0"/>
        </w:rPr>
      </w:pPr>
      <w:r w:rsidRPr="00A50B11">
        <w:rPr>
          <w:rFonts w:asciiTheme="minorHAnsi" w:hAnsiTheme="minorHAnsi" w:cs="Arial"/>
          <w:b/>
          <w:i w:val="0"/>
        </w:rPr>
        <w:t>6</w:t>
      </w:r>
      <w:r w:rsidRPr="00A50B11">
        <w:rPr>
          <w:rFonts w:asciiTheme="minorHAnsi" w:hAnsiTheme="minorHAnsi" w:cs="Arial"/>
          <w:b/>
          <w:i w:val="0"/>
        </w:rPr>
        <w:tab/>
        <w:t>DEL CONTRATO</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6.1</w:t>
      </w:r>
      <w:r w:rsidRPr="00A50B11">
        <w:rPr>
          <w:rFonts w:asciiTheme="minorHAnsi" w:hAnsiTheme="minorHAnsi" w:cs="Arial"/>
          <w:b/>
          <w:i w:val="0"/>
        </w:rPr>
        <w:tab/>
        <w:t>MODELO DEL CONTRATO.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El modelo de contrato de servicios relacionados con la obra pública, que se anexa a esta convocatoria a la </w:t>
      </w:r>
      <w:r w:rsidR="00721CF5">
        <w:rPr>
          <w:rFonts w:asciiTheme="minorHAnsi" w:hAnsiTheme="minorHAnsi" w:cs="Arial"/>
          <w:i w:val="0"/>
        </w:rPr>
        <w:t>invitación a cuando menos tres personas</w:t>
      </w:r>
      <w:r w:rsidRPr="00A50B11">
        <w:rPr>
          <w:rFonts w:asciiTheme="minorHAnsi" w:hAnsiTheme="minorHAnsi" w:cs="Arial"/>
          <w:i w:val="0"/>
        </w:rPr>
        <w:t>, es emitido con apego a lo previsto por la Ley de Obras Públicas y Servicios Relacionados con las Mismas y su Reglamento, así como en la demás normatividad aplicable vigente.</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6.2</w:t>
      </w:r>
      <w:r w:rsidRPr="00A50B11">
        <w:rPr>
          <w:rFonts w:asciiTheme="minorHAnsi" w:hAnsiTheme="minorHAnsi" w:cs="Arial"/>
          <w:b/>
          <w:i w:val="0"/>
        </w:rPr>
        <w:tab/>
        <w:t>FIRMA DEL CONTRATO.</w:t>
      </w:r>
    </w:p>
    <w:p w:rsidR="00A50B11" w:rsidRPr="00A50B11" w:rsidRDefault="00A50B11" w:rsidP="004C1BDC">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La presentación de estos documentos servirá para constatar que la persona cumple con los requisitos legales necesarios, sin perjuicio de su análisis detallado.</w:t>
      </w:r>
    </w:p>
    <w:p w:rsidR="00A50B11" w:rsidRPr="00A50B11" w:rsidRDefault="00A50B11" w:rsidP="00F25916">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A50B11" w:rsidRPr="00A50B11" w:rsidRDefault="00A50B11" w:rsidP="00F25916">
      <w:pPr>
        <w:pStyle w:val="texto"/>
        <w:spacing w:after="0" w:line="240" w:lineRule="auto"/>
        <w:ind w:firstLine="0"/>
        <w:rPr>
          <w:rFonts w:asciiTheme="minorHAnsi" w:hAnsiTheme="minorHAnsi" w:cs="Arial"/>
          <w:i w:val="0"/>
          <w:sz w:val="20"/>
          <w:lang w:val="es-MX"/>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A50B11" w:rsidRPr="00A50B11" w:rsidRDefault="00A50B11" w:rsidP="00F25916">
      <w:pPr>
        <w:jc w:val="both"/>
        <w:rPr>
          <w:rFonts w:asciiTheme="minorHAnsi" w:hAnsiTheme="minorHAnsi" w:cs="Arial"/>
          <w:i w:val="0"/>
        </w:rPr>
      </w:pPr>
    </w:p>
    <w:p w:rsidR="00A50B11" w:rsidRPr="00A50B11" w:rsidRDefault="00A50B11" w:rsidP="00F25916">
      <w:pPr>
        <w:autoSpaceDE w:val="0"/>
        <w:autoSpaceDN w:val="0"/>
        <w:adjustRightInd w:val="0"/>
        <w:jc w:val="both"/>
        <w:rPr>
          <w:rFonts w:asciiTheme="minorHAnsi" w:hAnsiTheme="minorHAnsi" w:cs="Arial"/>
          <w:i w:val="0"/>
        </w:rPr>
      </w:pPr>
      <w:r w:rsidRPr="00A50B11">
        <w:rPr>
          <w:rFonts w:asciiTheme="minorHAnsi" w:hAnsiTheme="minorHAnsi"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50B11" w:rsidRPr="00A50B11" w:rsidRDefault="00A50B11" w:rsidP="00F25916">
      <w:pPr>
        <w:pStyle w:val="Texto0"/>
        <w:spacing w:after="0" w:line="232" w:lineRule="exact"/>
        <w:ind w:firstLine="0"/>
        <w:rPr>
          <w:rFonts w:asciiTheme="minorHAnsi" w:hAnsiTheme="minorHAnsi"/>
          <w:i w:val="0"/>
          <w:sz w:val="20"/>
          <w:szCs w:val="20"/>
          <w:lang w:eastAsia="es-MX"/>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w:t>
      </w:r>
      <w:r w:rsidRPr="00A50B11">
        <w:rPr>
          <w:rFonts w:asciiTheme="minorHAnsi" w:hAnsiTheme="minorHAnsi" w:cs="Arial"/>
          <w:i w:val="0"/>
        </w:rPr>
        <w:lastRenderedPageBreak/>
        <w:t>de bienes, arrendamiento, prestación de servicios u obra pública, Número de contrato, tipo de moneda en que esté suscrito, manifieste bajo protesta de decir verdad lo siguiente: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10. Manifestación bajo protesta de decir verdad que a la fecha de su escrito libre:</w:t>
      </w:r>
    </w:p>
    <w:p w:rsidR="00A50B11" w:rsidRPr="00A50B11" w:rsidRDefault="00A50B11" w:rsidP="00F25916">
      <w:pPr>
        <w:jc w:val="both"/>
        <w:rPr>
          <w:rFonts w:asciiTheme="minorHAnsi" w:hAnsiTheme="minorHAnsi" w:cs="Arial"/>
          <w:i w:val="0"/>
        </w:rPr>
      </w:pP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a) </w:t>
      </w:r>
      <w:r w:rsidRPr="00A50B11">
        <w:rPr>
          <w:rFonts w:asciiTheme="minorHAnsi" w:hAnsiTheme="minorHAnsi" w:cs="Arial"/>
          <w:i w:val="0"/>
        </w:rPr>
        <w:tab/>
        <w:t>Han cumplido con sus obligaciones en materia de inscripción al RFC, a que se refieren el CFF y su Reglamento.</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b) </w:t>
      </w:r>
      <w:r w:rsidRPr="00A50B11">
        <w:rPr>
          <w:rFonts w:asciiTheme="minorHAnsi" w:hAnsiTheme="minorHAnsi" w:cs="Arial"/>
          <w:i w:val="0"/>
        </w:rPr>
        <w:tab/>
        <w:t>Se encuentran al corriente en el cumplimiento de sus obligaciones fiscales respecto de la presentación de la declaración anual del ISR por el último ejercicio fiscal que se encuentre obligado.</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c) </w:t>
      </w:r>
      <w:r w:rsidRPr="00A50B11">
        <w:rPr>
          <w:rFonts w:asciiTheme="minorHAnsi" w:hAnsiTheme="minorHAnsi"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50B11" w:rsidRPr="00A50B11" w:rsidRDefault="00A50B11" w:rsidP="00DC1DB2">
      <w:pPr>
        <w:ind w:left="426"/>
        <w:jc w:val="both"/>
        <w:rPr>
          <w:rFonts w:asciiTheme="minorHAnsi" w:hAnsiTheme="minorHAnsi" w:cs="Arial"/>
          <w:i w:val="0"/>
        </w:rPr>
      </w:pPr>
      <w:r w:rsidRPr="00A50B11">
        <w:rPr>
          <w:rFonts w:asciiTheme="minorHAnsi" w:hAnsiTheme="minorHAnsi" w:cs="Arial"/>
          <w:i w:val="0"/>
        </w:rPr>
        <w:t>Así como créditos fiscales determinados firmes, relacionados con la obligación de pago de las contribuciones, y de presentación de declaraciones, solicitudes, avisos, informaciones o expedición de constancias.</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d) </w:t>
      </w:r>
      <w:r w:rsidRPr="00A50B11">
        <w:rPr>
          <w:rFonts w:asciiTheme="minorHAnsi" w:hAnsiTheme="minorHAnsi"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e) </w:t>
      </w:r>
      <w:r w:rsidRPr="00A50B11">
        <w:rPr>
          <w:rFonts w:asciiTheme="minorHAnsi" w:hAnsiTheme="minorHAnsi"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f) </w:t>
      </w:r>
      <w:r w:rsidRPr="00A50B11">
        <w:rPr>
          <w:rFonts w:asciiTheme="minorHAnsi" w:hAnsiTheme="minorHAnsi" w:cs="Arial"/>
          <w:i w:val="0"/>
        </w:rPr>
        <w:tab/>
        <w:t>En caso de contar con autorización para el pago a plazo, que no han incurrido en las causales de revocación a que hace referencia el artículo 66-A, fracción IV del CFF.</w:t>
      </w:r>
    </w:p>
    <w:p w:rsidR="00A50B11" w:rsidRPr="00A50B11" w:rsidRDefault="00A50B11" w:rsidP="00F25916">
      <w:pPr>
        <w:jc w:val="both"/>
        <w:rPr>
          <w:rFonts w:asciiTheme="minorHAnsi" w:hAnsiTheme="minorHAnsi" w:cs="Arial"/>
          <w:i w:val="0"/>
        </w:rPr>
      </w:pPr>
    </w:p>
    <w:p w:rsidR="00A50B11" w:rsidRPr="00A50B11" w:rsidRDefault="00A50B11" w:rsidP="00DC1DB2">
      <w:pPr>
        <w:pStyle w:val="Texto0"/>
        <w:tabs>
          <w:tab w:val="right" w:pos="8827"/>
        </w:tabs>
        <w:spacing w:line="234" w:lineRule="exact"/>
        <w:ind w:hanging="2"/>
        <w:rPr>
          <w:rFonts w:asciiTheme="minorHAnsi" w:hAnsiTheme="minorHAnsi"/>
          <w:i w:val="0"/>
          <w:sz w:val="20"/>
          <w:szCs w:val="20"/>
          <w:lang w:eastAsia="es-MX"/>
        </w:rPr>
      </w:pPr>
      <w:r w:rsidRPr="00A50B11">
        <w:rPr>
          <w:rFonts w:asciiTheme="minorHAnsi" w:hAnsiTheme="minorHAnsi"/>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50B11" w:rsidRPr="00A50B11" w:rsidRDefault="00A50B11" w:rsidP="00F25916">
      <w:pPr>
        <w:pStyle w:val="Textoindependiente31"/>
        <w:rPr>
          <w:rFonts w:asciiTheme="minorHAnsi" w:hAnsiTheme="minorHAnsi" w:cs="Arial"/>
          <w:i w:val="0"/>
          <w:sz w:val="20"/>
          <w:lang w:val="es-MX"/>
        </w:rPr>
      </w:pPr>
    </w:p>
    <w:p w:rsidR="00A50B11" w:rsidRPr="00A50B11" w:rsidRDefault="00A50B11" w:rsidP="00F25916">
      <w:pPr>
        <w:pStyle w:val="Sangra3detindependiente1"/>
        <w:ind w:left="0"/>
        <w:rPr>
          <w:rFonts w:asciiTheme="minorHAnsi" w:hAnsiTheme="minorHAnsi" w:cs="Arial"/>
          <w:sz w:val="20"/>
        </w:rPr>
      </w:pPr>
      <w:r w:rsidRPr="00A50B11">
        <w:rPr>
          <w:rFonts w:asciiTheme="minorHAnsi" w:hAnsiTheme="minorHAnsi"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50B11" w:rsidRPr="00A50B11" w:rsidRDefault="00A50B11" w:rsidP="00F25916">
      <w:pPr>
        <w:pStyle w:val="Sangra3detindependiente1"/>
        <w:ind w:left="0"/>
        <w:rPr>
          <w:rFonts w:asciiTheme="minorHAnsi" w:hAnsiTheme="minorHAnsi" w:cs="Arial"/>
          <w:sz w:val="20"/>
        </w:rPr>
      </w:pPr>
    </w:p>
    <w:p w:rsidR="00A50B11" w:rsidRPr="00A50B11" w:rsidRDefault="00A50B11" w:rsidP="00F25916">
      <w:pPr>
        <w:pStyle w:val="Sangra3detindependiente1"/>
        <w:ind w:left="720" w:hanging="720"/>
        <w:rPr>
          <w:rFonts w:asciiTheme="minorHAnsi" w:hAnsiTheme="minorHAnsi" w:cs="Arial"/>
          <w:b/>
          <w:sz w:val="20"/>
        </w:rPr>
      </w:pPr>
      <w:r w:rsidRPr="00A50B11">
        <w:rPr>
          <w:rFonts w:asciiTheme="minorHAnsi" w:hAnsiTheme="minorHAnsi" w:cs="Arial"/>
          <w:b/>
          <w:sz w:val="20"/>
        </w:rPr>
        <w:t>6.3</w:t>
      </w:r>
      <w:r w:rsidRPr="00A50B11">
        <w:rPr>
          <w:rFonts w:asciiTheme="minorHAnsi" w:hAnsiTheme="minorHAnsi" w:cs="Arial"/>
          <w:b/>
          <w:sz w:val="20"/>
        </w:rPr>
        <w:tab/>
        <w:t>GARANTÍAS DEL ANTICIPO; DE CUMPLIMIENTO DEL CONTRATO; Y POR DEFECTOS, VICIOS OCULTOS O CUALQUIER OTRA RESPONSABILIDAD.</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bCs/>
          <w:i w:val="0"/>
        </w:rPr>
      </w:pPr>
      <w:r w:rsidRPr="00A50B11">
        <w:rPr>
          <w:rFonts w:asciiTheme="minorHAnsi" w:hAnsiTheme="minorHAnsi" w:cs="Arial"/>
          <w:b/>
          <w:i w:val="0"/>
        </w:rPr>
        <w:t>6.3.1</w:t>
      </w:r>
      <w:r w:rsidRPr="00A50B11">
        <w:rPr>
          <w:rFonts w:asciiTheme="minorHAnsi" w:hAnsiTheme="minorHAnsi" w:cs="Arial"/>
          <w:b/>
          <w:i w:val="0"/>
        </w:rPr>
        <w:tab/>
        <w:t>GARANTÍA DEL ANTICIPO.</w:t>
      </w:r>
    </w:p>
    <w:p w:rsidR="00A50B11" w:rsidRPr="00A50B11" w:rsidRDefault="00A50B11" w:rsidP="00F25916">
      <w:pPr>
        <w:jc w:val="both"/>
        <w:rPr>
          <w:rFonts w:asciiTheme="minorHAnsi" w:hAnsiTheme="minorHAnsi" w:cs="Arial"/>
          <w:bCs/>
          <w:i w:val="0"/>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color w:val="000000"/>
        </w:rPr>
      </w:pPr>
      <w:r w:rsidRPr="00A50B11">
        <w:rPr>
          <w:rFonts w:asciiTheme="minorHAnsi" w:hAnsiTheme="minorHAnsi"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1644AD">
        <w:rPr>
          <w:rFonts w:asciiTheme="minorHAnsi" w:hAnsiTheme="minorHAnsi" w:cs="Arial"/>
          <w:i w:val="0"/>
          <w:color w:val="000000"/>
        </w:rPr>
        <w:t>Comisión de Agua Potable y Alcantarillado del Estado de Quintana Roo</w:t>
      </w:r>
      <w:r w:rsidRPr="00A50B11">
        <w:rPr>
          <w:rFonts w:asciiTheme="minorHAnsi" w:hAnsiTheme="minorHAnsi" w:cs="Arial"/>
          <w:i w:val="0"/>
          <w:color w:val="000000"/>
        </w:rPr>
        <w:t>, de la forma siguiente:</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
        <w:jc w:val="center"/>
        <w:rPr>
          <w:rFonts w:asciiTheme="minorHAnsi" w:hAnsiTheme="minorHAnsi" w:cs="Arial"/>
          <w:b/>
          <w:i w:val="0"/>
          <w:lang w:val="es-MX"/>
        </w:rPr>
      </w:pPr>
      <w:r w:rsidRPr="00A50B11">
        <w:rPr>
          <w:rFonts w:asciiTheme="minorHAnsi" w:hAnsiTheme="minorHAnsi" w:cs="Arial"/>
          <w:b/>
          <w:bCs/>
          <w:i w:val="0"/>
          <w:lang w:val="es-MX"/>
        </w:rPr>
        <w:t>FORMATO DE POLIZA DE FIANZA PARA ANTICIPO A CONTRATOS DE OBRA PÚBLICA</w:t>
      </w:r>
      <w:r w:rsidRPr="00A50B11">
        <w:rPr>
          <w:rFonts w:asciiTheme="minorHAnsi" w:hAnsiTheme="minorHAnsi" w:cs="Arial"/>
          <w:b/>
          <w:i w:val="0"/>
          <w:lang w:val="es-MX"/>
        </w:rPr>
        <w:t>.</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para anticipo,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6.3.2</w:t>
      </w:r>
      <w:r w:rsidRPr="00A50B11">
        <w:rPr>
          <w:rFonts w:asciiTheme="minorHAnsi" w:hAnsiTheme="minorHAnsi" w:cs="Arial"/>
          <w:b/>
          <w:i w:val="0"/>
        </w:rPr>
        <w:tab/>
        <w:t>GARANTÍA DE CUMPLIMIENTO DEL CONTRATO.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1644AD">
        <w:rPr>
          <w:rFonts w:asciiTheme="minorHAnsi" w:hAnsiTheme="minorHAnsi" w:cs="Arial"/>
          <w:i w:val="0"/>
        </w:rPr>
        <w:t xml:space="preserve">Comisión de Agua Potable y Alcantarillado </w:t>
      </w:r>
      <w:r w:rsidRPr="00A50B11">
        <w:rPr>
          <w:rFonts w:asciiTheme="minorHAnsi" w:hAnsiTheme="minorHAnsi" w:cs="Arial"/>
          <w:i w:val="0"/>
        </w:rPr>
        <w:t>del Estado de Quintana Roo, por valor del 10% ( diez por ciento) del importe total del mismo, de la forma siguiente:</w:t>
      </w:r>
    </w:p>
    <w:p w:rsidR="00A50B11" w:rsidRPr="00A50B11" w:rsidRDefault="00A50B11" w:rsidP="00F25916">
      <w:pPr>
        <w:jc w:val="both"/>
        <w:rPr>
          <w:rFonts w:asciiTheme="minorHAnsi" w:hAnsiTheme="minorHAnsi" w:cs="Arial"/>
          <w:i w:val="0"/>
        </w:rPr>
      </w:pPr>
    </w:p>
    <w:p w:rsidR="00A50B11" w:rsidRPr="00A50B11" w:rsidRDefault="00A50B11" w:rsidP="00F25916">
      <w:pPr>
        <w:jc w:val="center"/>
        <w:rPr>
          <w:rFonts w:asciiTheme="minorHAnsi" w:hAnsiTheme="minorHAnsi" w:cs="Arial"/>
          <w:b/>
          <w:bCs/>
          <w:i w:val="0"/>
        </w:rPr>
      </w:pPr>
      <w:r w:rsidRPr="00A50B11">
        <w:rPr>
          <w:rFonts w:asciiTheme="minorHAnsi" w:hAnsiTheme="minorHAnsi" w:cs="Arial"/>
          <w:b/>
          <w:bCs/>
          <w:i w:val="0"/>
        </w:rPr>
        <w:t xml:space="preserve">FORMATO DE FIANZA DE CUMPLIMIENTO PARA </w:t>
      </w:r>
      <w:proofErr w:type="gramStart"/>
      <w:r w:rsidRPr="00A50B11">
        <w:rPr>
          <w:rFonts w:asciiTheme="minorHAnsi" w:hAnsiTheme="minorHAnsi" w:cs="Arial"/>
          <w:b/>
          <w:bCs/>
          <w:i w:val="0"/>
        </w:rPr>
        <w:t>CONTRATO  DE</w:t>
      </w:r>
      <w:proofErr w:type="gramEnd"/>
      <w:r w:rsidRPr="00A50B11">
        <w:rPr>
          <w:rFonts w:asciiTheme="minorHAnsi" w:hAnsiTheme="minorHAnsi" w:cs="Arial"/>
          <w:b/>
          <w:bCs/>
          <w:i w:val="0"/>
        </w:rPr>
        <w:t xml:space="preserve">  OBRA PÚBLICA.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de cumplimiento para contrato,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pStyle w:val="Sangra2detindependiente"/>
        <w:rPr>
          <w:rFonts w:asciiTheme="minorHAnsi" w:hAnsiTheme="minorHAnsi" w:cs="Arial"/>
        </w:rPr>
      </w:pPr>
      <w:r w:rsidRPr="00A50B11">
        <w:rPr>
          <w:rFonts w:asciiTheme="minorHAnsi" w:hAnsiTheme="minorHAnsi" w:cs="Arial"/>
        </w:rPr>
        <w:t>6.3.3</w:t>
      </w:r>
      <w:r w:rsidRPr="00A50B11">
        <w:rPr>
          <w:rFonts w:asciiTheme="minorHAnsi" w:hAnsiTheme="minorHAnsi" w:cs="Arial"/>
        </w:rPr>
        <w:tab/>
        <w:t>GARANTÍA POR DEFECTOS, VICIOS OCULTOS Y CUALQUIER OTRA RESPONSABILIDAD.</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Al término de todos los trabajos, no </w:t>
      </w:r>
      <w:proofErr w:type="gramStart"/>
      <w:r w:rsidRPr="00A50B11">
        <w:rPr>
          <w:rFonts w:asciiTheme="minorHAnsi" w:hAnsiTheme="minorHAnsi" w:cs="Arial"/>
          <w:i w:val="0"/>
        </w:rPr>
        <w:t>obstante</w:t>
      </w:r>
      <w:proofErr w:type="gramEnd"/>
      <w:r w:rsidRPr="00A50B11">
        <w:rPr>
          <w:rFonts w:asciiTheme="minorHAnsi" w:hAnsiTheme="minorHAnsi"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50B11" w:rsidRPr="00A50B11" w:rsidRDefault="00A50B11" w:rsidP="00F25916">
      <w:pPr>
        <w:pStyle w:val="Textoindependiente31"/>
        <w:rPr>
          <w:rFonts w:asciiTheme="minorHAnsi" w:hAnsiTheme="minorHAnsi" w:cs="Arial"/>
          <w:i w:val="0"/>
          <w:sz w:val="20"/>
          <w:lang w:val="es-MX"/>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50B11">
        <w:rPr>
          <w:rFonts w:asciiTheme="minorHAnsi" w:hAnsiTheme="minorHAnsi" w:cs="Arial"/>
          <w:i w:val="0"/>
          <w:color w:val="000000"/>
          <w:sz w:val="20"/>
          <w:lang w:val="es-MX"/>
        </w:rPr>
        <w:t xml:space="preserve">póliza de fianza otorgada por Institución de Fianzas debidamente autorizada a favor de la </w:t>
      </w:r>
      <w:r w:rsidR="001644AD">
        <w:rPr>
          <w:rFonts w:asciiTheme="minorHAnsi" w:hAnsiTheme="minorHAnsi" w:cs="Arial"/>
          <w:i w:val="0"/>
          <w:color w:val="000000"/>
          <w:sz w:val="20"/>
          <w:lang w:val="es-MX"/>
        </w:rPr>
        <w:t>Comisión de Agua Potable y Alcantarillado</w:t>
      </w:r>
      <w:r w:rsidRPr="00A50B11">
        <w:rPr>
          <w:rFonts w:asciiTheme="minorHAnsi" w:hAnsiTheme="minorHAnsi" w:cs="Arial"/>
          <w:i w:val="0"/>
          <w:color w:val="000000"/>
          <w:sz w:val="20"/>
          <w:lang w:val="es-MX"/>
        </w:rPr>
        <w:t xml:space="preserve"> del Estado de Quintana Roo, por un valor del diez por ciento (10%)</w:t>
      </w:r>
      <w:r w:rsidRPr="00A50B11">
        <w:rPr>
          <w:rFonts w:asciiTheme="minorHAnsi" w:hAnsiTheme="minorHAnsi"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Los recursos aportados en fideicomisos deberán invertirse en instrumento de renta fija.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El contratista, en su caso, podrá retirar sus aportaciones en fideicomisos los respectivos rendimientos, transcurridos doce meses a partir de la fecha de recepción de los trabajos.</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50B11">
        <w:rPr>
          <w:rFonts w:asciiTheme="minorHAnsi" w:hAnsiTheme="minorHAnsi" w:cs="Arial"/>
          <w:i w:val="0"/>
          <w:color w:val="000000"/>
        </w:rPr>
        <w:t>constituidas conforme al artículo 66 de la Ley de Obras Públicas y Servicios Relacionados con las Mismas</w:t>
      </w:r>
      <w:r w:rsidRPr="00A50B11">
        <w:rPr>
          <w:rFonts w:asciiTheme="minorHAnsi" w:hAnsiTheme="minorHAnsi" w:cs="Arial"/>
          <w:i w:val="0"/>
          <w:color w:val="FF0000"/>
        </w:rPr>
        <w:t>.</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b/>
          <w:i w:val="0"/>
        </w:rPr>
      </w:pPr>
      <w:r w:rsidRPr="00A50B11">
        <w:rPr>
          <w:rFonts w:asciiTheme="minorHAnsi" w:hAnsiTheme="minorHAnsi"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A50B11" w:rsidRPr="00A50B11" w:rsidRDefault="00A50B11" w:rsidP="00F25916">
      <w:pPr>
        <w:jc w:val="both"/>
        <w:rPr>
          <w:rFonts w:asciiTheme="minorHAnsi" w:hAnsiTheme="minorHAnsi" w:cs="Arial"/>
          <w:b/>
          <w:i w:val="0"/>
        </w:rPr>
      </w:pPr>
    </w:p>
    <w:p w:rsidR="00A50B11" w:rsidRPr="00A50B11" w:rsidRDefault="00A50B11" w:rsidP="00F25916">
      <w:pPr>
        <w:jc w:val="center"/>
        <w:rPr>
          <w:rFonts w:asciiTheme="minorHAnsi" w:hAnsiTheme="minorHAnsi" w:cs="Arial"/>
          <w:b/>
          <w:i w:val="0"/>
        </w:rPr>
      </w:pPr>
      <w:r w:rsidRPr="00A50B11">
        <w:rPr>
          <w:rFonts w:asciiTheme="minorHAnsi" w:hAnsiTheme="minorHAnsi" w:cs="Arial"/>
          <w:b/>
          <w:bCs/>
          <w:i w:val="0"/>
        </w:rPr>
        <w:t>FORMATO DE POLIZA DE FIANZA DE VICIOS OCULTOS PARA CONTRATO DE OBRA PÚBLICA.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de vicios ocultos,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Que la fianza se otorga en los términos del contrato citado.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50B11">
        <w:rPr>
          <w:rFonts w:asciiTheme="minorHAnsi" w:hAnsiTheme="minorHAnsi" w:cs="Arial"/>
          <w:i w:val="0"/>
          <w:color w:val="000000"/>
        </w:rPr>
        <w:t>la Comisión de Agua Potable y Alcantarillado del Estado de Quintana Roo</w:t>
      </w:r>
      <w:r w:rsidRPr="00A50B11">
        <w:rPr>
          <w:rFonts w:asciiTheme="minorHAnsi" w:hAnsiTheme="minorHAnsi" w:cs="Arial"/>
          <w:i w:val="0"/>
        </w:rPr>
        <w:t xml:space="preserve"> deberá informar a la afianzadora el estado de las obras o trabajos realizados.</w:t>
      </w:r>
    </w:p>
    <w:p w:rsidR="00A50B11" w:rsidRPr="00A50B11" w:rsidRDefault="00A50B11" w:rsidP="00F25916">
      <w:pPr>
        <w:jc w:val="both"/>
        <w:rPr>
          <w:rFonts w:asciiTheme="minorHAnsi" w:hAnsiTheme="minorHAnsi" w:cs="Arial"/>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6.4</w:t>
      </w:r>
      <w:r w:rsidRPr="00A50B11">
        <w:rPr>
          <w:rFonts w:asciiTheme="minorHAnsi" w:hAnsiTheme="minorHAnsi" w:cs="Arial"/>
          <w:b/>
          <w:i w:val="0"/>
        </w:rPr>
        <w:tab/>
        <w:t>NO FORMALIZACIÓN.</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En el caso de que el Licitante seleccionado no formalice el contrato o no presente la fianza de cumplimiento, se estará a lo dispuesto en el punto 6.2 denominado “FIRMA DEL CONTRATO”.</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720" w:hanging="720"/>
        <w:rPr>
          <w:rFonts w:asciiTheme="minorHAnsi" w:hAnsiTheme="minorHAnsi" w:cs="Arial"/>
          <w:b/>
          <w:i w:val="0"/>
          <w:color w:val="000000"/>
          <w:lang w:val="es-MX"/>
        </w:rPr>
      </w:pPr>
      <w:r w:rsidRPr="00A50B11">
        <w:rPr>
          <w:rFonts w:asciiTheme="minorHAnsi" w:hAnsiTheme="minorHAnsi" w:cs="Arial"/>
          <w:b/>
          <w:i w:val="0"/>
          <w:color w:val="000000"/>
          <w:lang w:val="es-MX"/>
        </w:rPr>
        <w:t>6.5</w:t>
      </w:r>
      <w:r w:rsidRPr="00A50B11">
        <w:rPr>
          <w:rFonts w:asciiTheme="minorHAnsi" w:hAnsiTheme="minorHAnsi" w:cs="Arial"/>
          <w:b/>
          <w:i w:val="0"/>
          <w:color w:val="FF0000"/>
          <w:lang w:val="es-MX"/>
        </w:rPr>
        <w:tab/>
      </w:r>
      <w:r w:rsidRPr="00A50B11">
        <w:rPr>
          <w:rFonts w:asciiTheme="minorHAnsi" w:hAnsiTheme="minorHAnsi" w:cs="Arial"/>
          <w:b/>
          <w:i w:val="0"/>
          <w:color w:val="000000"/>
          <w:lang w:val="es-MX"/>
        </w:rPr>
        <w:t>INSPECCIÓN Y VERIFICACIÓN.</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i w:val="0"/>
        </w:rPr>
      </w:pPr>
      <w:r w:rsidRPr="00A50B11">
        <w:rPr>
          <w:rFonts w:asciiTheme="minorHAnsi" w:hAnsiTheme="minorHAnsi" w:cs="Arial"/>
          <w:b/>
          <w:i w:val="0"/>
        </w:rPr>
        <w:t>6.6</w:t>
      </w:r>
      <w:r w:rsidRPr="00A50B11">
        <w:rPr>
          <w:rFonts w:asciiTheme="minorHAnsi" w:hAnsiTheme="minorHAnsi" w:cs="Arial"/>
          <w:b/>
          <w:i w:val="0"/>
        </w:rPr>
        <w:tab/>
        <w:t>RETENCIONES Y/O PENAS CONVENCIONALES</w:t>
      </w:r>
      <w:r w:rsidRPr="00A50B11">
        <w:rPr>
          <w:rFonts w:asciiTheme="minorHAnsi" w:hAnsiTheme="minorHAnsi" w:cs="Arial"/>
          <w:i w:val="0"/>
        </w:rPr>
        <w:t>.</w:t>
      </w: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77673A">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Para el caso de incumplimiento total o parcial por parte de “El Contratista”, se aplicarán las siguientes retenciones y/o penas convencionales: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1152" w:hanging="432"/>
        <w:rPr>
          <w:rFonts w:asciiTheme="minorHAnsi" w:hAnsiTheme="minorHAnsi" w:cs="Arial"/>
          <w:i w:val="0"/>
          <w:lang w:val="es-MX"/>
        </w:rPr>
      </w:pPr>
      <w:r w:rsidRPr="00A50B11">
        <w:rPr>
          <w:rFonts w:asciiTheme="minorHAnsi" w:hAnsiTheme="minorHAnsi" w:cs="Arial"/>
          <w:b/>
          <w:i w:val="0"/>
          <w:lang w:val="es-MX"/>
        </w:rPr>
        <w:t>A)</w:t>
      </w:r>
      <w:r w:rsidRPr="00A50B11">
        <w:rPr>
          <w:rFonts w:asciiTheme="minorHAnsi" w:hAnsiTheme="minorHAnsi"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La aplicación de estas retenciones tendrá el carácter de definitiva, si a la fecha de terminación de los trabajos, pactada en la cláusula tercera del contrato, éstos no se han concluido.</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1152" w:hanging="432"/>
        <w:rPr>
          <w:rFonts w:asciiTheme="minorHAnsi" w:hAnsiTheme="minorHAnsi" w:cs="Arial"/>
          <w:i w:val="0"/>
          <w:lang w:val="es-MX"/>
        </w:rPr>
      </w:pPr>
      <w:r w:rsidRPr="00A50B11">
        <w:rPr>
          <w:rFonts w:asciiTheme="minorHAnsi" w:hAnsiTheme="minorHAnsi" w:cs="Arial"/>
          <w:b/>
          <w:i w:val="0"/>
          <w:lang w:val="es-MX"/>
        </w:rPr>
        <w:t>B)</w:t>
      </w:r>
      <w:r w:rsidRPr="00A50B11">
        <w:rPr>
          <w:rFonts w:asciiTheme="minorHAnsi" w:hAnsiTheme="minorHAnsi" w:cs="Arial"/>
          <w:b/>
          <w:i w:val="0"/>
          <w:lang w:val="es-MX"/>
        </w:rPr>
        <w:tab/>
      </w:r>
      <w:r w:rsidRPr="00A50B11">
        <w:rPr>
          <w:rFonts w:asciiTheme="minorHAnsi" w:hAnsiTheme="minorHAnsi"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w:t>
      </w:r>
      <w:r w:rsidRPr="00A50B11">
        <w:rPr>
          <w:rFonts w:asciiTheme="minorHAnsi" w:hAnsiTheme="minorHAnsi" w:cs="Arial"/>
          <w:i w:val="0"/>
          <w:color w:val="000000"/>
          <w:lang w:val="es-MX"/>
        </w:rPr>
        <w:lastRenderedPageBreak/>
        <w:t>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A50B11">
        <w:rPr>
          <w:rFonts w:asciiTheme="minorHAnsi" w:hAnsiTheme="minorHAnsi" w:cs="Arial"/>
          <w:b/>
          <w:i w:val="0"/>
          <w:lang w:val="es-MX"/>
        </w:rPr>
        <w:t xml:space="preserve"> </w:t>
      </w:r>
      <w:r w:rsidRPr="00A50B11">
        <w:rPr>
          <w:rFonts w:asciiTheme="minorHAnsi" w:hAnsiTheme="minorHAnsi" w:cs="Arial"/>
          <w:i w:val="0"/>
          <w:lang w:val="es-MX"/>
        </w:rPr>
        <w:t>cada mes o fracción que</w:t>
      </w:r>
      <w:r w:rsidRPr="00A50B11">
        <w:rPr>
          <w:rFonts w:asciiTheme="minorHAnsi" w:hAnsiTheme="minorHAnsi" w:cs="Arial"/>
          <w:b/>
          <w:i w:val="0"/>
          <w:lang w:val="es-MX"/>
        </w:rPr>
        <w:t xml:space="preserve"> </w:t>
      </w:r>
      <w:r w:rsidRPr="00A50B11">
        <w:rPr>
          <w:rFonts w:asciiTheme="minorHAnsi" w:hAnsiTheme="minorHAnsi" w:cs="Arial"/>
          <w:i w:val="0"/>
          <w:lang w:val="es-MX"/>
        </w:rPr>
        <w:t>transcurra</w:t>
      </w:r>
      <w:r w:rsidRPr="00A50B11">
        <w:rPr>
          <w:rFonts w:asciiTheme="minorHAnsi" w:hAnsiTheme="minorHAnsi" w:cs="Arial"/>
          <w:b/>
          <w:i w:val="0"/>
          <w:lang w:val="es-MX"/>
        </w:rPr>
        <w:t xml:space="preserve"> </w:t>
      </w:r>
      <w:r w:rsidRPr="00A50B11">
        <w:rPr>
          <w:rFonts w:asciiTheme="minorHAnsi" w:hAnsiTheme="minorHAnsi"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F25916">
      <w:pPr>
        <w:pStyle w:val="Textoindependiente21"/>
        <w:ind w:left="720" w:hanging="720"/>
        <w:rPr>
          <w:rFonts w:asciiTheme="minorHAnsi" w:hAnsiTheme="minorHAnsi" w:cs="Arial"/>
          <w:b/>
          <w:i w:val="0"/>
          <w:lang w:val="es-MX"/>
        </w:rPr>
      </w:pPr>
      <w:r w:rsidRPr="00A50B11">
        <w:rPr>
          <w:rFonts w:asciiTheme="minorHAnsi" w:hAnsiTheme="minorHAnsi" w:cs="Arial"/>
          <w:b/>
          <w:i w:val="0"/>
          <w:lang w:val="es-MX"/>
        </w:rPr>
        <w:t>6.7</w:t>
      </w:r>
      <w:r w:rsidRPr="00A50B11">
        <w:rPr>
          <w:rFonts w:asciiTheme="minorHAnsi" w:hAnsiTheme="minorHAnsi" w:cs="Arial"/>
          <w:b/>
          <w:i w:val="0"/>
          <w:lang w:val="es-MX"/>
        </w:rPr>
        <w:tab/>
        <w:t xml:space="preserve">MARCO NORMATIVO </w:t>
      </w:r>
    </w:p>
    <w:p w:rsidR="00A50B11" w:rsidRPr="00A50B11" w:rsidRDefault="00A50B11" w:rsidP="00F25916">
      <w:pPr>
        <w:jc w:val="both"/>
        <w:rPr>
          <w:rFonts w:asciiTheme="minorHAnsi" w:hAnsiTheme="minorHAnsi" w:cs="Arial"/>
          <w:bCs/>
          <w:i w:val="0"/>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 legislación aplicable a la presente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A50B11" w:rsidRPr="00A50B11" w:rsidRDefault="00A50B11" w:rsidP="00F25916">
      <w:pPr>
        <w:jc w:val="both"/>
        <w:rPr>
          <w:rFonts w:asciiTheme="minorHAnsi" w:hAnsiTheme="minorHAnsi" w:cs="Arial"/>
          <w:bCs/>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6.7.1</w:t>
      </w:r>
      <w:r w:rsidRPr="00A50B11">
        <w:rPr>
          <w:rFonts w:asciiTheme="minorHAnsi" w:hAnsiTheme="minorHAnsi" w:cs="Arial"/>
          <w:b/>
          <w:i w:val="0"/>
        </w:rPr>
        <w:tab/>
        <w:t>CONTROVERSIAS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Las controversias que se susciten con motivo de esta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A50B11" w:rsidRPr="00A50B11" w:rsidRDefault="00A50B11" w:rsidP="00F25916">
      <w:pPr>
        <w:jc w:val="both"/>
        <w:rPr>
          <w:rFonts w:asciiTheme="minorHAnsi" w:hAnsiTheme="minorHAnsi" w:cs="Arial"/>
          <w:i w:val="0"/>
        </w:rPr>
      </w:pPr>
    </w:p>
    <w:p w:rsidR="00A50B11" w:rsidRPr="00A50B11" w:rsidRDefault="00A50B11" w:rsidP="00F25916">
      <w:pPr>
        <w:pStyle w:val="Ttulo8"/>
        <w:rPr>
          <w:rFonts w:asciiTheme="minorHAnsi" w:hAnsiTheme="minorHAnsi" w:cs="Arial"/>
        </w:rPr>
      </w:pPr>
      <w:r w:rsidRPr="00A50B11">
        <w:rPr>
          <w:rFonts w:asciiTheme="minorHAnsi" w:hAnsiTheme="minorHAnsi" w:cs="Arial"/>
        </w:rPr>
        <w:t>7</w:t>
      </w:r>
      <w:r w:rsidRPr="00A50B11">
        <w:rPr>
          <w:rFonts w:asciiTheme="minorHAnsi" w:hAnsiTheme="minorHAnsi" w:cs="Arial"/>
        </w:rPr>
        <w:tab/>
        <w:t>OTROS</w:t>
      </w:r>
    </w:p>
    <w:p w:rsidR="00A50B11" w:rsidRPr="00A50B11" w:rsidRDefault="00A50B11" w:rsidP="00F25916">
      <w:pPr>
        <w:jc w:val="both"/>
        <w:rPr>
          <w:rFonts w:asciiTheme="minorHAnsi" w:hAnsiTheme="minorHAnsi" w:cs="Arial"/>
          <w:bCs/>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7.1</w:t>
      </w:r>
      <w:r w:rsidRPr="00A50B11">
        <w:rPr>
          <w:rFonts w:asciiTheme="minorHAnsi" w:hAnsiTheme="minorHAnsi" w:cs="Arial"/>
          <w:b/>
          <w:i w:val="0"/>
        </w:rPr>
        <w:tab/>
        <w:t>CONFIDENCIALIDAD</w:t>
      </w:r>
    </w:p>
    <w:p w:rsidR="00A50B11" w:rsidRPr="00A50B11" w:rsidRDefault="00A50B11" w:rsidP="00F25916">
      <w:pPr>
        <w:jc w:val="both"/>
        <w:rPr>
          <w:rFonts w:asciiTheme="minorHAnsi" w:hAnsiTheme="minorHAnsi" w:cs="Arial"/>
          <w:bCs/>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7.2</w:t>
      </w:r>
      <w:r w:rsidRPr="00A50B11">
        <w:rPr>
          <w:rFonts w:asciiTheme="minorHAnsi" w:hAnsiTheme="minorHAnsi" w:cs="Arial"/>
          <w:b/>
          <w:i w:val="0"/>
        </w:rPr>
        <w:tab/>
        <w:t>INCONFORMIDADES</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Las personas interesadas podrán inconformarse por escrito en la Secretaría de la Función Pública ubicada en: Insurgentes Sur No. 1228, 7º. Piso, Col. </w:t>
      </w:r>
      <w:proofErr w:type="spellStart"/>
      <w:r w:rsidRPr="00A50B11">
        <w:rPr>
          <w:rFonts w:asciiTheme="minorHAnsi" w:hAnsiTheme="minorHAnsi" w:cs="Arial"/>
          <w:i w:val="0"/>
          <w:lang w:val="es-MX"/>
        </w:rPr>
        <w:t>Tlacoquemécatl</w:t>
      </w:r>
      <w:proofErr w:type="spellEnd"/>
      <w:r w:rsidRPr="00A50B11">
        <w:rPr>
          <w:rFonts w:asciiTheme="minorHAnsi" w:hAnsiTheme="minorHAnsi" w:cs="Arial"/>
          <w:i w:val="0"/>
          <w:lang w:val="es-MX"/>
        </w:rPr>
        <w:t xml:space="preserve">, C.P. 03200, Delegación Álvaro Obregón, México, D.F., o ante La </w:t>
      </w:r>
      <w:r w:rsidRPr="00A50B11">
        <w:rPr>
          <w:rFonts w:asciiTheme="minorHAnsi" w:hAnsiTheme="minorHAnsi" w:cs="Arial"/>
          <w:i w:val="0"/>
          <w:lang w:val="es-MX"/>
        </w:rPr>
        <w:lastRenderedPageBreak/>
        <w:t>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7.3</w:t>
      </w:r>
      <w:r w:rsidRPr="00A50B11">
        <w:rPr>
          <w:rFonts w:asciiTheme="minorHAnsi" w:hAnsiTheme="minorHAnsi" w:cs="Arial"/>
          <w:i w:val="0"/>
        </w:rPr>
        <w:tab/>
      </w:r>
      <w:r w:rsidRPr="00A50B11">
        <w:rPr>
          <w:rFonts w:asciiTheme="minorHAnsi" w:hAnsiTheme="minorHAnsi" w:cs="Arial"/>
          <w:b/>
          <w:i w:val="0"/>
        </w:rPr>
        <w:t>COMPROBACIÓN DEL CONTRATISTA DE ESTAR AL CORRIENTE EN EL PAGO DE SUS OBLIGACIONES FISCALES.</w:t>
      </w:r>
    </w:p>
    <w:p w:rsidR="00A50B11" w:rsidRPr="00A50B11" w:rsidRDefault="00A50B11" w:rsidP="004C1BDC">
      <w:pPr>
        <w:jc w:val="both"/>
        <w:rPr>
          <w:rFonts w:asciiTheme="minorHAnsi" w:hAnsiTheme="minorHAnsi" w:cs="Arial"/>
          <w:i w:val="0"/>
        </w:rPr>
      </w:pPr>
    </w:p>
    <w:p w:rsidR="00A50B11" w:rsidRPr="00A50B11" w:rsidRDefault="00A50B11" w:rsidP="00974FFA">
      <w:pPr>
        <w:pStyle w:val="Texto0"/>
        <w:spacing w:after="0"/>
        <w:ind w:left="28" w:firstLine="4"/>
        <w:rPr>
          <w:rFonts w:asciiTheme="minorHAnsi" w:hAnsiTheme="minorHAnsi"/>
          <w:i w:val="0"/>
          <w:sz w:val="20"/>
          <w:szCs w:val="20"/>
          <w:lang w:eastAsia="es-MX"/>
        </w:rPr>
      </w:pPr>
      <w:r w:rsidRPr="00A50B11">
        <w:rPr>
          <w:rFonts w:asciiTheme="minorHAnsi" w:hAnsiTheme="minorHAnsi"/>
          <w:i w:val="0"/>
          <w:sz w:val="20"/>
          <w:szCs w:val="20"/>
          <w:lang w:eastAsia="es-MX"/>
        </w:rPr>
        <w:t>En apego a la Regla 2.1.39 de la Resolución Miscelánea Fiscal para 201</w:t>
      </w:r>
      <w:r w:rsidR="002B61D0">
        <w:rPr>
          <w:rFonts w:asciiTheme="minorHAnsi" w:hAnsiTheme="minorHAnsi"/>
          <w:i w:val="0"/>
          <w:sz w:val="20"/>
          <w:szCs w:val="20"/>
          <w:lang w:eastAsia="es-MX"/>
        </w:rPr>
        <w:t>9</w:t>
      </w:r>
      <w:r w:rsidRPr="00A50B11">
        <w:rPr>
          <w:rFonts w:asciiTheme="minorHAnsi" w:hAnsiTheme="minorHAnsi"/>
          <w:i w:val="0"/>
          <w:sz w:val="20"/>
          <w:szCs w:val="20"/>
          <w:lang w:eastAsia="es-MX"/>
        </w:rPr>
        <w:t>, publicada en el Diario Oficial de la Federación del  22  de  diciembre  de  201</w:t>
      </w:r>
      <w:r w:rsidR="002B61D0">
        <w:rPr>
          <w:rFonts w:asciiTheme="minorHAnsi" w:hAnsiTheme="minorHAnsi"/>
          <w:i w:val="0"/>
          <w:sz w:val="20"/>
          <w:szCs w:val="20"/>
          <w:lang w:eastAsia="es-MX"/>
        </w:rPr>
        <w:t>8</w:t>
      </w:r>
      <w:r w:rsidRPr="00A50B11">
        <w:rPr>
          <w:rFonts w:asciiTheme="minorHAnsi" w:hAnsiTheme="minorHAnsi"/>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A50B11" w:rsidRPr="00A50B11" w:rsidRDefault="00A50B11" w:rsidP="004C1BDC">
      <w:pPr>
        <w:pStyle w:val="Texto0"/>
        <w:spacing w:after="0" w:line="240" w:lineRule="auto"/>
        <w:ind w:left="28" w:firstLine="4"/>
        <w:rPr>
          <w:rFonts w:asciiTheme="minorHAnsi" w:hAnsiTheme="minorHAnsi"/>
          <w:bCs/>
          <w:i w:val="0"/>
          <w:sz w:val="20"/>
          <w:szCs w:val="2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i w:val="0"/>
        </w:rPr>
        <w:t xml:space="preserve">La </w:t>
      </w:r>
      <w:r w:rsidRPr="00A50B11">
        <w:rPr>
          <w:rFonts w:asciiTheme="minorHAnsi" w:hAnsiTheme="minorHAnsi" w:cs="Arial"/>
          <w:i w:val="0"/>
          <w:color w:val="000000"/>
        </w:rPr>
        <w:t>Comisión de Agua Potable y Alcantarillado del Estado de Quintana Roo</w:t>
      </w:r>
      <w:r w:rsidRPr="00A50B11">
        <w:rPr>
          <w:rFonts w:asciiTheme="minorHAnsi" w:hAnsiTheme="minorHAnsi" w:cs="Arial"/>
          <w:i w:val="0"/>
        </w:rPr>
        <w:t xml:space="preserve"> exigirá del contribuyente con quien se vaya a celebrar el contrato, </w:t>
      </w:r>
      <w:r w:rsidRPr="00A50B11">
        <w:rPr>
          <w:rFonts w:asciiTheme="minorHAnsi" w:hAnsiTheme="minorHAnsi" w:cs="Arial"/>
          <w:bCs/>
          <w:i w:val="0"/>
        </w:rPr>
        <w:t>le presente documento vigente expedido por el Servicio de Administración Tributaria, en el que se emita opinión sobre el cumplimiento de sus obligaciones fiscales.</w:t>
      </w:r>
    </w:p>
    <w:p w:rsidR="00A50B11" w:rsidRPr="00A50B11" w:rsidRDefault="00A50B11" w:rsidP="004C1BDC">
      <w:pPr>
        <w:pStyle w:val="Texto0"/>
        <w:spacing w:after="0" w:line="240" w:lineRule="auto"/>
        <w:ind w:firstLine="0"/>
        <w:rPr>
          <w:rFonts w:asciiTheme="minorHAnsi" w:hAnsiTheme="minorHAnsi"/>
          <w:bCs/>
          <w:i w:val="0"/>
          <w:sz w:val="20"/>
          <w:szCs w:val="2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A50B11">
        <w:rPr>
          <w:rFonts w:asciiTheme="minorHAnsi" w:hAnsiTheme="minorHAnsi" w:cs="Arial"/>
          <w:i w:val="0"/>
        </w:rPr>
        <w:t xml:space="preserve"> Regla 2.1.39 de la Resolución Miscelánea Fiscal para 201</w:t>
      </w:r>
      <w:r w:rsidR="002B61D0">
        <w:rPr>
          <w:rFonts w:asciiTheme="minorHAnsi" w:hAnsiTheme="minorHAnsi" w:cs="Arial"/>
          <w:i w:val="0"/>
        </w:rPr>
        <w:t>9</w:t>
      </w:r>
      <w:r w:rsidRPr="00A50B11">
        <w:rPr>
          <w:rFonts w:asciiTheme="minorHAnsi" w:hAnsiTheme="minorHAnsi" w:cs="Arial"/>
          <w:i w:val="0"/>
        </w:rPr>
        <w:t>, publicada en el Diario Oficial de la Federación del  22  de  diciembre  de  201</w:t>
      </w:r>
      <w:r w:rsidR="002B61D0">
        <w:rPr>
          <w:rFonts w:asciiTheme="minorHAnsi" w:hAnsiTheme="minorHAnsi" w:cs="Arial"/>
          <w:i w:val="0"/>
        </w:rPr>
        <w:t>8</w:t>
      </w:r>
      <w:r w:rsidRPr="00A50B11">
        <w:rPr>
          <w:rFonts w:asciiTheme="minorHAnsi" w:hAnsiTheme="minorHAnsi" w:cs="Arial"/>
          <w:bCs/>
          <w:i w:val="0"/>
        </w:rPr>
        <w:t xml:space="preserve"> y presentar al área convocante de la Comisión de Agua Potable y Alcantarillado del Estado de Quintana Roo el “acuse de recepción” con el que se compruebe que se realizó la solicitud de opinión.</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i w:val="0"/>
        </w:rPr>
        <w:t xml:space="preserve">De conformidad con lo dispuesto en la </w:t>
      </w:r>
      <w:r w:rsidRPr="00A50B11">
        <w:rPr>
          <w:rFonts w:asciiTheme="minorHAnsi" w:hAnsiTheme="minorHAnsi" w:cs="Arial"/>
          <w:bCs/>
          <w:i w:val="0"/>
        </w:rPr>
        <w:t>regla II.2.1.39 de la Resolución Miscelánea Fiscal para 201</w:t>
      </w:r>
      <w:r w:rsidR="002B61D0">
        <w:rPr>
          <w:rFonts w:asciiTheme="minorHAnsi" w:hAnsiTheme="minorHAnsi" w:cs="Arial"/>
          <w:bCs/>
          <w:i w:val="0"/>
        </w:rPr>
        <w:t>9</w:t>
      </w:r>
      <w:bookmarkStart w:id="0" w:name="_GoBack"/>
      <w:bookmarkEnd w:id="0"/>
      <w:r w:rsidRPr="00A50B11">
        <w:rPr>
          <w:rFonts w:asciiTheme="minorHAnsi" w:hAnsiTheme="minorHAnsi"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A50B11">
        <w:rPr>
          <w:rFonts w:asciiTheme="minorHAnsi" w:hAnsiTheme="minorHAnsi" w:cs="Arial"/>
          <w:bCs/>
          <w:i w:val="0"/>
        </w:rPr>
        <w:t>emitido por el Servicio de Administración Tributaria,</w:t>
      </w:r>
      <w:r w:rsidRPr="00A50B11">
        <w:rPr>
          <w:rFonts w:asciiTheme="minorHAnsi" w:hAnsiTheme="minorHAnsi" w:cs="Arial"/>
          <w:i w:val="0"/>
        </w:rPr>
        <w:t xml:space="preserve"> sobre el cumplimiento de sus obligaciones fiscales.</w:t>
      </w:r>
    </w:p>
    <w:p w:rsidR="00A50B11" w:rsidRPr="00A50B11" w:rsidRDefault="00A50B11" w:rsidP="004C1BDC">
      <w:pPr>
        <w:pStyle w:val="Texto0"/>
        <w:tabs>
          <w:tab w:val="right" w:pos="8827"/>
        </w:tabs>
        <w:spacing w:after="0" w:line="240" w:lineRule="auto"/>
        <w:ind w:firstLine="0"/>
        <w:rPr>
          <w:rFonts w:asciiTheme="minorHAnsi" w:hAnsiTheme="minorHAnsi"/>
          <w:i w:val="0"/>
          <w:sz w:val="20"/>
          <w:szCs w:val="20"/>
          <w:lang w:eastAsia="es-MX"/>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50B11">
        <w:rPr>
          <w:rFonts w:asciiTheme="minorHAnsi" w:hAnsiTheme="minorHAnsi" w:cs="Arial"/>
          <w:i w:val="0"/>
          <w:color w:val="000000"/>
        </w:rPr>
        <w:t>Comisión de Agua Potable y Alcantarillado del Estado de Quintana Roo.</w:t>
      </w:r>
    </w:p>
    <w:p w:rsidR="00A50B11" w:rsidRPr="00A50B11" w:rsidRDefault="00A50B11" w:rsidP="004C1BDC">
      <w:pPr>
        <w:jc w:val="both"/>
        <w:rPr>
          <w:rFonts w:asciiTheme="minorHAnsi" w:hAnsiTheme="minorHAnsi" w:cs="Arial"/>
          <w:i w:val="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b/>
          <w:bCs/>
          <w:i w:val="0"/>
          <w:sz w:val="20"/>
          <w:szCs w:val="20"/>
        </w:rPr>
        <w:t xml:space="preserve">Artículo 32-D. </w:t>
      </w:r>
      <w:r w:rsidRPr="00A50B11">
        <w:rPr>
          <w:rFonts w:asciiTheme="minorHAnsi" w:hAnsiTheme="minorHAnsi"/>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50B11" w:rsidRPr="00A50B11" w:rsidRDefault="00A50B11" w:rsidP="00F8035F">
      <w:pPr>
        <w:pStyle w:val="Texto0"/>
        <w:spacing w:after="0" w:line="240" w:lineRule="auto"/>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 </w:t>
      </w:r>
      <w:r w:rsidRPr="00A50B11">
        <w:rPr>
          <w:rFonts w:asciiTheme="minorHAnsi" w:hAnsiTheme="minorHAnsi"/>
          <w:b/>
          <w:bCs/>
          <w:i w:val="0"/>
          <w:sz w:val="20"/>
          <w:szCs w:val="20"/>
        </w:rPr>
        <w:tab/>
      </w:r>
      <w:r w:rsidRPr="00A50B11">
        <w:rPr>
          <w:rFonts w:asciiTheme="minorHAnsi" w:hAnsiTheme="minorHAnsi"/>
          <w:i w:val="0"/>
          <w:sz w:val="20"/>
          <w:szCs w:val="20"/>
        </w:rPr>
        <w:t>Tengan a su cargo créditos fiscales firmes.</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lastRenderedPageBreak/>
        <w:t xml:space="preserve">II. </w:t>
      </w:r>
      <w:r w:rsidRPr="00A50B11">
        <w:rPr>
          <w:rFonts w:asciiTheme="minorHAnsi" w:hAnsiTheme="minorHAnsi"/>
          <w:b/>
          <w:bCs/>
          <w:i w:val="0"/>
          <w:sz w:val="20"/>
          <w:szCs w:val="20"/>
        </w:rPr>
        <w:tab/>
      </w:r>
      <w:r w:rsidRPr="00A50B11">
        <w:rPr>
          <w:rFonts w:asciiTheme="minorHAnsi" w:hAnsiTheme="minorHAnsi"/>
          <w:i w:val="0"/>
          <w:sz w:val="20"/>
          <w:szCs w:val="20"/>
        </w:rPr>
        <w:t>Tengan a su cargo créditos fiscales determinados, firmes o no, que no se encuentren pagados o garantizados en alguna de las formas permitidas por este Código.</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III. </w:t>
      </w:r>
      <w:r w:rsidRPr="00A50B11">
        <w:rPr>
          <w:rFonts w:asciiTheme="minorHAnsi" w:hAnsiTheme="minorHAnsi"/>
          <w:b/>
          <w:bCs/>
          <w:i w:val="0"/>
          <w:sz w:val="20"/>
          <w:szCs w:val="20"/>
        </w:rPr>
        <w:tab/>
      </w:r>
      <w:r w:rsidRPr="00A50B11">
        <w:rPr>
          <w:rFonts w:asciiTheme="minorHAnsi" w:hAnsiTheme="minorHAnsi"/>
          <w:i w:val="0"/>
          <w:sz w:val="20"/>
          <w:szCs w:val="20"/>
        </w:rPr>
        <w:t>No se encuentren inscritos en el Registro Federal de Contribuyentes.</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bCs/>
          <w:i w:val="0"/>
          <w:sz w:val="20"/>
          <w:szCs w:val="20"/>
        </w:rPr>
      </w:pPr>
      <w:r w:rsidRPr="00A50B11">
        <w:rPr>
          <w:rFonts w:asciiTheme="minorHAnsi" w:hAnsiTheme="minorHAnsi"/>
          <w:b/>
          <w:bCs/>
          <w:i w:val="0"/>
          <w:sz w:val="20"/>
          <w:szCs w:val="20"/>
        </w:rPr>
        <w:t>IV.</w:t>
      </w:r>
      <w:r w:rsidRPr="00A50B11">
        <w:rPr>
          <w:rFonts w:asciiTheme="minorHAnsi" w:hAnsiTheme="minorHAnsi"/>
          <w:b/>
          <w:bCs/>
          <w:i w:val="0"/>
          <w:sz w:val="20"/>
          <w:szCs w:val="20"/>
        </w:rPr>
        <w:tab/>
      </w:r>
      <w:r w:rsidRPr="00A50B11">
        <w:rPr>
          <w:rFonts w:asciiTheme="minorHAnsi" w:hAnsiTheme="minorHAnsi"/>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50B11" w:rsidRPr="00A50B11" w:rsidRDefault="00A50B11" w:rsidP="00F8035F">
      <w:pPr>
        <w:pStyle w:val="Texto0"/>
        <w:spacing w:after="0" w:line="240" w:lineRule="auto"/>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Para estos efectos, en el convenio se establecerá que las dependencias antes citadas retengan una parte de la contraprestación para ser enterada al fisco federal para el pago de los adeudos correspondientes.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Igual obligación tendrán las entidades federativas cuando realicen dichas contrataciones con cargo total o parcial a fondos federales.</w:t>
      </w:r>
    </w:p>
    <w:p w:rsidR="00A50B11" w:rsidRPr="00A50B11" w:rsidRDefault="00A50B11" w:rsidP="0077673A">
      <w:pPr>
        <w:pStyle w:val="Textosinformato"/>
        <w:jc w:val="both"/>
        <w:rPr>
          <w:rFonts w:asciiTheme="minorHAnsi" w:eastAsia="MS Mincho" w:hAnsiTheme="minorHAnsi" w:cs="Arial"/>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50B11" w:rsidRPr="00A50B11" w:rsidRDefault="00A50B11" w:rsidP="0077673A">
      <w:pPr>
        <w:pStyle w:val="Textosinformato"/>
        <w:jc w:val="both"/>
        <w:rPr>
          <w:rFonts w:asciiTheme="minorHAnsi" w:eastAsia="MS Mincho" w:hAnsiTheme="minorHAnsi" w:cs="Arial"/>
        </w:rPr>
      </w:pPr>
    </w:p>
    <w:p w:rsidR="00A50B11" w:rsidRPr="003A7C0E" w:rsidRDefault="00A50B11" w:rsidP="0077673A">
      <w:pPr>
        <w:pStyle w:val="Texto0"/>
        <w:spacing w:after="0" w:line="240" w:lineRule="auto"/>
        <w:ind w:firstLine="0"/>
        <w:rPr>
          <w:rFonts w:asciiTheme="minorHAnsi" w:eastAsia="Calibri" w:hAnsiTheme="minorHAnsi"/>
          <w:i w:val="0"/>
          <w:sz w:val="20"/>
          <w:szCs w:val="20"/>
          <w:lang w:eastAsia="en-US"/>
        </w:rPr>
      </w:pPr>
      <w:r w:rsidRPr="00A50B11">
        <w:rPr>
          <w:rFonts w:asciiTheme="minorHAnsi" w:eastAsia="Calibri" w:hAnsiTheme="minorHAns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50B11" w:rsidRPr="003A7C0E" w:rsidRDefault="00A50B11" w:rsidP="00F8035F">
      <w:pPr>
        <w:jc w:val="both"/>
        <w:rPr>
          <w:rFonts w:asciiTheme="minorHAnsi" w:hAnsiTheme="minorHAnsi" w:cs="Arial"/>
          <w:i w:val="0"/>
          <w:color w:val="000000"/>
        </w:rPr>
      </w:pPr>
    </w:p>
    <w:p w:rsidR="00A50B11" w:rsidRPr="003A7C0E" w:rsidRDefault="00A50B11" w:rsidP="00F8035F">
      <w:pPr>
        <w:jc w:val="both"/>
        <w:rPr>
          <w:rFonts w:asciiTheme="minorHAnsi" w:hAnsiTheme="minorHAnsi" w:cs="Arial"/>
          <w:i w:val="0"/>
          <w:color w:val="000000"/>
        </w:rPr>
      </w:pPr>
    </w:p>
    <w:p w:rsidR="00A50B11" w:rsidRDefault="00A50B11" w:rsidP="00595342">
      <w:pPr>
        <w:jc w:val="both"/>
        <w:rPr>
          <w:rFonts w:asciiTheme="minorHAnsi" w:hAnsiTheme="minorHAnsi" w:cs="Arial"/>
          <w:i w:val="0"/>
        </w:rPr>
        <w:sectPr w:rsidR="00A50B11" w:rsidSect="00E320D0">
          <w:pgSz w:w="12242" w:h="15842" w:code="1"/>
          <w:pgMar w:top="862" w:right="1151" w:bottom="851" w:left="1440" w:header="284" w:footer="567" w:gutter="0"/>
          <w:pgNumType w:fmt="numberInDash"/>
          <w:cols w:space="720"/>
          <w:docGrid w:linePitch="360"/>
        </w:sectPr>
      </w:pPr>
    </w:p>
    <w:p w:rsidR="00A50B11" w:rsidRPr="003A7C0E" w:rsidRDefault="00A50B11" w:rsidP="00595342">
      <w:pPr>
        <w:jc w:val="both"/>
        <w:rPr>
          <w:rFonts w:asciiTheme="minorHAnsi" w:hAnsiTheme="minorHAnsi" w:cs="Arial"/>
          <w:i w:val="0"/>
        </w:rPr>
      </w:pPr>
    </w:p>
    <w:sectPr w:rsidR="00A50B11" w:rsidRPr="003A7C0E" w:rsidSect="00A50B11">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E19" w:rsidRDefault="00785E19" w:rsidP="00D25FDD">
      <w:r>
        <w:separator/>
      </w:r>
    </w:p>
  </w:endnote>
  <w:endnote w:type="continuationSeparator" w:id="0">
    <w:p w:rsidR="00785E19" w:rsidRDefault="00785E1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49A" w:rsidRDefault="0037049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7049A" w:rsidRDefault="0037049A">
    <w:pPr>
      <w:ind w:right="360"/>
      <w:jc w:val="right"/>
      <w:rPr>
        <w:rStyle w:val="Nmerodepgina"/>
      </w:rPr>
    </w:pPr>
  </w:p>
  <w:p w:rsidR="0037049A" w:rsidRDefault="0037049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49A" w:rsidRDefault="0037049A"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37049A" w:rsidRDefault="0037049A" w:rsidP="005D2C48">
    <w:pPr>
      <w:pStyle w:val="Piedepgina"/>
      <w:tabs>
        <w:tab w:val="clear" w:pos="8504"/>
      </w:tabs>
      <w:ind w:right="12"/>
      <w:jc w:val="center"/>
      <w:rPr>
        <w:rStyle w:val="Nmerodepgina"/>
        <w:rFonts w:cs="Arial"/>
        <w:i w:val="0"/>
        <w:sz w:val="12"/>
        <w:szCs w:val="12"/>
      </w:rPr>
    </w:pPr>
  </w:p>
  <w:p w:rsidR="0037049A" w:rsidRPr="00B74048" w:rsidRDefault="0037049A"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E19" w:rsidRDefault="00785E19" w:rsidP="00D25FDD">
      <w:r>
        <w:separator/>
      </w:r>
    </w:p>
  </w:footnote>
  <w:footnote w:type="continuationSeparator" w:id="0">
    <w:p w:rsidR="00785E19" w:rsidRDefault="00785E1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49A" w:rsidRDefault="0037049A"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049A" w:rsidRPr="00B828E0" w:rsidRDefault="0037049A" w:rsidP="00B828E0">
    <w:pPr>
      <w:pStyle w:val="Ttulo5"/>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Comisión de Agua Potable y Alcantarillado del Estado de Quintana Roo</w:t>
    </w:r>
  </w:p>
  <w:p w:rsidR="0037049A" w:rsidRDefault="0037049A" w:rsidP="00B828E0">
    <w:pPr>
      <w:pStyle w:val="Ttulo5"/>
      <w:spacing w:line="276" w:lineRule="auto"/>
      <w:ind w:left="554" w:right="2554"/>
      <w:rPr>
        <w:rFonts w:asciiTheme="minorHAnsi" w:hAnsiTheme="minorHAnsi" w:cs="Arial"/>
        <w:b/>
        <w:i w:val="0"/>
        <w:noProof/>
        <w:color w:val="7F7F7F" w:themeColor="text1" w:themeTint="80"/>
        <w:sz w:val="16"/>
        <w:szCs w:val="16"/>
      </w:rPr>
    </w:pPr>
    <w:r w:rsidRPr="005E27AC">
      <w:rPr>
        <w:rFonts w:asciiTheme="minorHAnsi" w:hAnsiTheme="minorHAnsi" w:cs="Arial"/>
        <w:b/>
        <w:i w:val="0"/>
        <w:noProof/>
        <w:color w:val="7F7F7F" w:themeColor="text1" w:themeTint="80"/>
        <w:sz w:val="16"/>
        <w:szCs w:val="16"/>
      </w:rPr>
      <w:t xml:space="preserve">Programa de Agua Potable, Drenaje y Tratamiento (PROAGUA) </w:t>
    </w:r>
  </w:p>
  <w:p w:rsidR="0037049A" w:rsidRDefault="0037049A" w:rsidP="00B828E0">
    <w:pPr>
      <w:pStyle w:val="Ttulo5"/>
      <w:spacing w:line="276" w:lineRule="auto"/>
      <w:ind w:left="554" w:right="2554"/>
      <w:rPr>
        <w:rFonts w:asciiTheme="minorHAnsi" w:hAnsiTheme="minorHAnsi" w:cs="Arial"/>
        <w:b/>
        <w:i w:val="0"/>
        <w:noProof/>
        <w:color w:val="7F7F7F" w:themeColor="text1" w:themeTint="80"/>
        <w:sz w:val="16"/>
        <w:szCs w:val="16"/>
      </w:rPr>
    </w:pPr>
    <w:r w:rsidRPr="005E27AC">
      <w:rPr>
        <w:rFonts w:asciiTheme="minorHAnsi" w:hAnsiTheme="minorHAnsi" w:cs="Arial"/>
        <w:b/>
        <w:i w:val="0"/>
        <w:noProof/>
        <w:color w:val="7F7F7F" w:themeColor="text1" w:themeTint="80"/>
        <w:sz w:val="16"/>
        <w:szCs w:val="16"/>
      </w:rPr>
      <w:t>Apartado Urbano (APAUR) y Apartado Rural (APARURAL) 2019</w:t>
    </w:r>
  </w:p>
  <w:p w:rsidR="0037049A" w:rsidRPr="00B828E0" w:rsidRDefault="0037049A" w:rsidP="00B828E0">
    <w:pPr>
      <w:pStyle w:val="Ttulo5"/>
      <w:spacing w:line="276" w:lineRule="auto"/>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 xml:space="preserve">Invitación a cuando menos tres personas </w:t>
    </w:r>
    <w:r>
      <w:rPr>
        <w:rFonts w:asciiTheme="minorHAnsi" w:hAnsiTheme="minorHAnsi" w:cs="Arial"/>
        <w:b/>
        <w:i w:val="0"/>
        <w:color w:val="7F7F7F" w:themeColor="text1" w:themeTint="80"/>
        <w:sz w:val="16"/>
        <w:szCs w:val="16"/>
      </w:rPr>
      <w:t>N</w:t>
    </w:r>
    <w:r w:rsidRPr="00B828E0">
      <w:rPr>
        <w:rFonts w:asciiTheme="minorHAnsi" w:hAnsiTheme="minorHAnsi" w:cs="Arial"/>
        <w:b/>
        <w:i w:val="0"/>
        <w:color w:val="7F7F7F" w:themeColor="text1" w:themeTint="80"/>
        <w:sz w:val="16"/>
        <w:szCs w:val="16"/>
      </w:rPr>
      <w:t xml:space="preserve">o. </w:t>
    </w:r>
    <w:r w:rsidRPr="00A703B8">
      <w:rPr>
        <w:rFonts w:asciiTheme="minorHAnsi" w:hAnsiTheme="minorHAnsi" w:cs="Arial"/>
        <w:b/>
        <w:i w:val="0"/>
        <w:noProof/>
        <w:color w:val="7F7F7F" w:themeColor="text1" w:themeTint="80"/>
        <w:sz w:val="16"/>
        <w:szCs w:val="16"/>
      </w:rPr>
      <w:t>IO-923022998-E</w:t>
    </w:r>
    <w:r>
      <w:rPr>
        <w:rFonts w:asciiTheme="minorHAnsi" w:hAnsiTheme="minorHAnsi" w:cs="Arial"/>
        <w:b/>
        <w:i w:val="0"/>
        <w:noProof/>
        <w:color w:val="7F7F7F" w:themeColor="text1" w:themeTint="80"/>
        <w:sz w:val="16"/>
        <w:szCs w:val="16"/>
      </w:rPr>
      <w:t>9</w:t>
    </w:r>
    <w:r w:rsidRPr="00A703B8">
      <w:rPr>
        <w:rFonts w:asciiTheme="minorHAnsi" w:hAnsiTheme="minorHAnsi" w:cs="Arial"/>
        <w:b/>
        <w:i w:val="0"/>
        <w:noProof/>
        <w:color w:val="7F7F7F" w:themeColor="text1" w:themeTint="80"/>
        <w:sz w:val="16"/>
        <w:szCs w:val="16"/>
      </w:rPr>
      <w:t>-201</w:t>
    </w:r>
    <w:r>
      <w:rPr>
        <w:rFonts w:asciiTheme="minorHAnsi" w:hAnsiTheme="minorHAnsi" w:cs="Arial"/>
        <w:b/>
        <w:i w:val="0"/>
        <w:noProof/>
        <w:color w:val="7F7F7F" w:themeColor="text1" w:themeTint="80"/>
        <w:sz w:val="16"/>
        <w:szCs w:val="16"/>
      </w:rPr>
      <w:t>9</w:t>
    </w:r>
  </w:p>
  <w:p w:rsidR="0037049A" w:rsidRPr="00B828E0" w:rsidRDefault="0037049A" w:rsidP="00B828E0">
    <w:pPr>
      <w:spacing w:line="276" w:lineRule="auto"/>
      <w:ind w:left="554" w:right="2554"/>
      <w:jc w:val="center"/>
      <w:rPr>
        <w:rFonts w:asciiTheme="minorHAnsi" w:hAnsiTheme="minorHAnsi" w:cs="Arial"/>
        <w:color w:val="7F7F7F" w:themeColor="text1" w:themeTint="80"/>
        <w:sz w:val="16"/>
        <w:szCs w:val="16"/>
        <w:lang w:val="es-ES_tradnl"/>
      </w:rPr>
    </w:pPr>
    <w:r w:rsidRPr="00B828E0">
      <w:rPr>
        <w:rFonts w:asciiTheme="minorHAnsi" w:hAnsiTheme="minorHAnsi" w:cs="Arial"/>
        <w:b/>
        <w:i w:val="0"/>
        <w:color w:val="7F7F7F" w:themeColor="text1" w:themeTint="80"/>
        <w:sz w:val="16"/>
        <w:szCs w:val="16"/>
        <w:lang w:val="es-ES_tradnl"/>
      </w:rPr>
      <w:t xml:space="preserve">Contrato: </w:t>
    </w:r>
    <w:r w:rsidRPr="00A703B8">
      <w:rPr>
        <w:rFonts w:asciiTheme="minorHAnsi" w:hAnsiTheme="minorHAnsi" w:cs="Arial"/>
        <w:b/>
        <w:i w:val="0"/>
        <w:noProof/>
        <w:color w:val="7F7F7F" w:themeColor="text1" w:themeTint="80"/>
        <w:sz w:val="16"/>
        <w:szCs w:val="16"/>
        <w:lang w:val="es-ES_tradnl"/>
      </w:rPr>
      <w:t>CAPA-PRO</w:t>
    </w:r>
    <w:r>
      <w:rPr>
        <w:rFonts w:asciiTheme="minorHAnsi" w:hAnsiTheme="minorHAnsi" w:cs="Arial"/>
        <w:b/>
        <w:i w:val="0"/>
        <w:noProof/>
        <w:color w:val="7F7F7F" w:themeColor="text1" w:themeTint="80"/>
        <w:sz w:val="16"/>
        <w:szCs w:val="16"/>
        <w:lang w:val="es-ES_tradnl"/>
      </w:rPr>
      <w:t>AGUA</w:t>
    </w:r>
    <w:r w:rsidRPr="00A703B8">
      <w:rPr>
        <w:rFonts w:asciiTheme="minorHAnsi" w:hAnsiTheme="minorHAnsi" w:cs="Arial"/>
        <w:b/>
        <w:i w:val="0"/>
        <w:noProof/>
        <w:color w:val="7F7F7F" w:themeColor="text1" w:themeTint="80"/>
        <w:sz w:val="16"/>
        <w:szCs w:val="16"/>
        <w:lang w:val="es-ES_tradnl"/>
      </w:rPr>
      <w:t>-0</w:t>
    </w:r>
    <w:r>
      <w:rPr>
        <w:rFonts w:asciiTheme="minorHAnsi" w:hAnsiTheme="minorHAnsi" w:cs="Arial"/>
        <w:b/>
        <w:i w:val="0"/>
        <w:noProof/>
        <w:color w:val="7F7F7F" w:themeColor="text1" w:themeTint="80"/>
        <w:sz w:val="16"/>
        <w:szCs w:val="16"/>
        <w:lang w:val="es-ES_tradnl"/>
      </w:rPr>
      <w:t>9</w:t>
    </w:r>
    <w:r w:rsidRPr="00A703B8">
      <w:rPr>
        <w:rFonts w:asciiTheme="minorHAnsi" w:hAnsiTheme="minorHAnsi" w:cs="Arial"/>
        <w:b/>
        <w:i w:val="0"/>
        <w:noProof/>
        <w:color w:val="7F7F7F" w:themeColor="text1" w:themeTint="80"/>
        <w:sz w:val="16"/>
        <w:szCs w:val="16"/>
        <w:lang w:val="es-ES_tradnl"/>
      </w:rPr>
      <w:t>-OP-1</w:t>
    </w:r>
    <w:r>
      <w:rPr>
        <w:rFonts w:asciiTheme="minorHAnsi" w:hAnsiTheme="minorHAnsi" w:cs="Arial"/>
        <w:b/>
        <w:i w:val="0"/>
        <w:noProof/>
        <w:color w:val="7F7F7F" w:themeColor="text1" w:themeTint="80"/>
        <w:sz w:val="16"/>
        <w:szCs w:val="16"/>
        <w:lang w:val="es-ES_tradnl"/>
      </w:rPr>
      <w:t>9</w:t>
    </w:r>
    <w:r w:rsidRPr="00A703B8">
      <w:rPr>
        <w:rFonts w:asciiTheme="minorHAnsi" w:hAnsiTheme="minorHAnsi" w:cs="Arial"/>
        <w:b/>
        <w:i w:val="0"/>
        <w:noProof/>
        <w:color w:val="7F7F7F" w:themeColor="text1" w:themeTint="80"/>
        <w:sz w:val="16"/>
        <w:szCs w:val="16"/>
        <w:lang w:val="es-ES_tradnl"/>
      </w:rPr>
      <w:t>-IR</w:t>
    </w:r>
  </w:p>
  <w:p w:rsidR="0037049A" w:rsidRPr="00B828E0" w:rsidRDefault="0037049A" w:rsidP="00B828E0">
    <w:pPr>
      <w:pStyle w:val="Ttulo5"/>
      <w:ind w:left="554" w:right="2554"/>
      <w:rPr>
        <w:b/>
        <w:i w:val="0"/>
        <w:color w:val="7F7F7F" w:themeColor="text1" w:themeTint="80"/>
        <w:sz w:val="20"/>
        <w:szCs w:val="22"/>
      </w:rPr>
    </w:pPr>
    <w:r w:rsidRPr="00B828E0">
      <w:rPr>
        <w:rFonts w:asciiTheme="minorHAnsi" w:hAnsiTheme="minorHAnsi" w:cs="Arial"/>
        <w:b/>
        <w:i w:val="0"/>
        <w:color w:val="7F7F7F" w:themeColor="text1" w:themeTint="80"/>
        <w:sz w:val="16"/>
        <w:szCs w:val="16"/>
      </w:rPr>
      <w:t>Instrucciones a los licitantes</w:t>
    </w:r>
  </w:p>
  <w:p w:rsidR="0037049A" w:rsidRDefault="0037049A"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49A" w:rsidRPr="00FB693F" w:rsidRDefault="0037049A"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6A16"/>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D63"/>
    <w:rsid w:val="00074DFC"/>
    <w:rsid w:val="000750DE"/>
    <w:rsid w:val="0007540B"/>
    <w:rsid w:val="00081521"/>
    <w:rsid w:val="00081B0B"/>
    <w:rsid w:val="00084419"/>
    <w:rsid w:val="00084488"/>
    <w:rsid w:val="00084565"/>
    <w:rsid w:val="000855C1"/>
    <w:rsid w:val="00085C46"/>
    <w:rsid w:val="00085D43"/>
    <w:rsid w:val="000861FE"/>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31411"/>
    <w:rsid w:val="001323E3"/>
    <w:rsid w:val="00133114"/>
    <w:rsid w:val="00140859"/>
    <w:rsid w:val="00145247"/>
    <w:rsid w:val="0014526F"/>
    <w:rsid w:val="001513A4"/>
    <w:rsid w:val="00151578"/>
    <w:rsid w:val="0015308C"/>
    <w:rsid w:val="001536E8"/>
    <w:rsid w:val="0015725C"/>
    <w:rsid w:val="001644AD"/>
    <w:rsid w:val="00166395"/>
    <w:rsid w:val="001666A7"/>
    <w:rsid w:val="001750EE"/>
    <w:rsid w:val="00175A74"/>
    <w:rsid w:val="00176FD6"/>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1C81"/>
    <w:rsid w:val="002622A8"/>
    <w:rsid w:val="00263EB9"/>
    <w:rsid w:val="002640EE"/>
    <w:rsid w:val="0026419E"/>
    <w:rsid w:val="00267F4F"/>
    <w:rsid w:val="00270506"/>
    <w:rsid w:val="00271840"/>
    <w:rsid w:val="00272B5F"/>
    <w:rsid w:val="00273B47"/>
    <w:rsid w:val="00274286"/>
    <w:rsid w:val="00274761"/>
    <w:rsid w:val="00274A30"/>
    <w:rsid w:val="00276CA6"/>
    <w:rsid w:val="00280A25"/>
    <w:rsid w:val="002841CA"/>
    <w:rsid w:val="00284D20"/>
    <w:rsid w:val="0028563F"/>
    <w:rsid w:val="002879AF"/>
    <w:rsid w:val="0029123F"/>
    <w:rsid w:val="002A2094"/>
    <w:rsid w:val="002A38F2"/>
    <w:rsid w:val="002A4507"/>
    <w:rsid w:val="002A47FE"/>
    <w:rsid w:val="002A6019"/>
    <w:rsid w:val="002A620D"/>
    <w:rsid w:val="002B0796"/>
    <w:rsid w:val="002B0A81"/>
    <w:rsid w:val="002B1721"/>
    <w:rsid w:val="002B3D8B"/>
    <w:rsid w:val="002B4776"/>
    <w:rsid w:val="002B61D0"/>
    <w:rsid w:val="002C06D6"/>
    <w:rsid w:val="002C0B3D"/>
    <w:rsid w:val="002C1546"/>
    <w:rsid w:val="002C177D"/>
    <w:rsid w:val="002C48B9"/>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1994"/>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49A"/>
    <w:rsid w:val="003709FE"/>
    <w:rsid w:val="003717B0"/>
    <w:rsid w:val="00371CB1"/>
    <w:rsid w:val="00372B98"/>
    <w:rsid w:val="00373F03"/>
    <w:rsid w:val="00375735"/>
    <w:rsid w:val="00376CC2"/>
    <w:rsid w:val="00377423"/>
    <w:rsid w:val="00384556"/>
    <w:rsid w:val="003845F4"/>
    <w:rsid w:val="00392B20"/>
    <w:rsid w:val="00392C4D"/>
    <w:rsid w:val="00392FF7"/>
    <w:rsid w:val="00393895"/>
    <w:rsid w:val="00394917"/>
    <w:rsid w:val="00394A23"/>
    <w:rsid w:val="00395FF0"/>
    <w:rsid w:val="00397045"/>
    <w:rsid w:val="00397459"/>
    <w:rsid w:val="00397726"/>
    <w:rsid w:val="003A273E"/>
    <w:rsid w:val="003A29F8"/>
    <w:rsid w:val="003A5BBD"/>
    <w:rsid w:val="003A746A"/>
    <w:rsid w:val="003A7C0E"/>
    <w:rsid w:val="003A7CBB"/>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EC9"/>
    <w:rsid w:val="00511CEE"/>
    <w:rsid w:val="00515097"/>
    <w:rsid w:val="00517F21"/>
    <w:rsid w:val="00520F46"/>
    <w:rsid w:val="00523964"/>
    <w:rsid w:val="00524280"/>
    <w:rsid w:val="0052465D"/>
    <w:rsid w:val="00524CFB"/>
    <w:rsid w:val="00524DAC"/>
    <w:rsid w:val="0052538D"/>
    <w:rsid w:val="00525A5D"/>
    <w:rsid w:val="00526A2A"/>
    <w:rsid w:val="005307C4"/>
    <w:rsid w:val="0053230F"/>
    <w:rsid w:val="005339AD"/>
    <w:rsid w:val="00533E4E"/>
    <w:rsid w:val="00535DA6"/>
    <w:rsid w:val="005374F4"/>
    <w:rsid w:val="00537673"/>
    <w:rsid w:val="00537C10"/>
    <w:rsid w:val="0054228B"/>
    <w:rsid w:val="00545549"/>
    <w:rsid w:val="00555D4A"/>
    <w:rsid w:val="00555EF0"/>
    <w:rsid w:val="0055723E"/>
    <w:rsid w:val="00560869"/>
    <w:rsid w:val="00560C06"/>
    <w:rsid w:val="005679BA"/>
    <w:rsid w:val="00567EF1"/>
    <w:rsid w:val="005710F7"/>
    <w:rsid w:val="005713B1"/>
    <w:rsid w:val="00575033"/>
    <w:rsid w:val="00575AE0"/>
    <w:rsid w:val="005812F6"/>
    <w:rsid w:val="0058365E"/>
    <w:rsid w:val="00584EDF"/>
    <w:rsid w:val="00590777"/>
    <w:rsid w:val="00593056"/>
    <w:rsid w:val="00594801"/>
    <w:rsid w:val="00595342"/>
    <w:rsid w:val="00595421"/>
    <w:rsid w:val="005A06F3"/>
    <w:rsid w:val="005A198A"/>
    <w:rsid w:val="005A4D87"/>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3F5B"/>
    <w:rsid w:val="00624590"/>
    <w:rsid w:val="0063106C"/>
    <w:rsid w:val="00631428"/>
    <w:rsid w:val="00632D41"/>
    <w:rsid w:val="006354AF"/>
    <w:rsid w:val="00637C78"/>
    <w:rsid w:val="00637CEE"/>
    <w:rsid w:val="00641367"/>
    <w:rsid w:val="00641FEC"/>
    <w:rsid w:val="00643C1C"/>
    <w:rsid w:val="0064446D"/>
    <w:rsid w:val="006450E1"/>
    <w:rsid w:val="00647285"/>
    <w:rsid w:val="00647601"/>
    <w:rsid w:val="006478BD"/>
    <w:rsid w:val="006508DA"/>
    <w:rsid w:val="00652083"/>
    <w:rsid w:val="0065323C"/>
    <w:rsid w:val="006613E2"/>
    <w:rsid w:val="00662F8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93BEF"/>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30F3"/>
    <w:rsid w:val="0075349E"/>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845C2"/>
    <w:rsid w:val="00784C70"/>
    <w:rsid w:val="00785E19"/>
    <w:rsid w:val="007926EE"/>
    <w:rsid w:val="0079553A"/>
    <w:rsid w:val="00796820"/>
    <w:rsid w:val="00797B3A"/>
    <w:rsid w:val="007A0634"/>
    <w:rsid w:val="007A07FB"/>
    <w:rsid w:val="007A25A3"/>
    <w:rsid w:val="007A3E1F"/>
    <w:rsid w:val="007A7838"/>
    <w:rsid w:val="007B0E14"/>
    <w:rsid w:val="007B3DBF"/>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106C5"/>
    <w:rsid w:val="00910792"/>
    <w:rsid w:val="00911793"/>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516F0"/>
    <w:rsid w:val="0095220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7AE9"/>
    <w:rsid w:val="00A711FA"/>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879"/>
    <w:rsid w:val="00B03E76"/>
    <w:rsid w:val="00B04F8C"/>
    <w:rsid w:val="00B1002D"/>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2364"/>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23F3"/>
    <w:rsid w:val="00BC4C26"/>
    <w:rsid w:val="00BC6E0F"/>
    <w:rsid w:val="00BD0609"/>
    <w:rsid w:val="00BD5146"/>
    <w:rsid w:val="00BE1A2D"/>
    <w:rsid w:val="00BE5068"/>
    <w:rsid w:val="00BE5286"/>
    <w:rsid w:val="00BE681C"/>
    <w:rsid w:val="00BE7080"/>
    <w:rsid w:val="00BE78F6"/>
    <w:rsid w:val="00BF00C6"/>
    <w:rsid w:val="00BF0209"/>
    <w:rsid w:val="00BF272E"/>
    <w:rsid w:val="00BF6275"/>
    <w:rsid w:val="00BF7142"/>
    <w:rsid w:val="00C10DF2"/>
    <w:rsid w:val="00C12BFA"/>
    <w:rsid w:val="00C15CB7"/>
    <w:rsid w:val="00C1637E"/>
    <w:rsid w:val="00C201A4"/>
    <w:rsid w:val="00C20FAB"/>
    <w:rsid w:val="00C219E7"/>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57364"/>
    <w:rsid w:val="00D62673"/>
    <w:rsid w:val="00D64B46"/>
    <w:rsid w:val="00D66053"/>
    <w:rsid w:val="00D66FF1"/>
    <w:rsid w:val="00D727FC"/>
    <w:rsid w:val="00D72B41"/>
    <w:rsid w:val="00D754F7"/>
    <w:rsid w:val="00D81290"/>
    <w:rsid w:val="00D83182"/>
    <w:rsid w:val="00D83904"/>
    <w:rsid w:val="00D9008D"/>
    <w:rsid w:val="00D912B6"/>
    <w:rsid w:val="00D92DB9"/>
    <w:rsid w:val="00D9436B"/>
    <w:rsid w:val="00D949A0"/>
    <w:rsid w:val="00D94EBA"/>
    <w:rsid w:val="00D97833"/>
    <w:rsid w:val="00DA2851"/>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D1819"/>
    <w:rsid w:val="00DD39AC"/>
    <w:rsid w:val="00DD3BE8"/>
    <w:rsid w:val="00DD4D72"/>
    <w:rsid w:val="00DD752F"/>
    <w:rsid w:val="00DE0811"/>
    <w:rsid w:val="00DE27A2"/>
    <w:rsid w:val="00DE2A24"/>
    <w:rsid w:val="00DE310A"/>
    <w:rsid w:val="00DE61D0"/>
    <w:rsid w:val="00DE635C"/>
    <w:rsid w:val="00DE770D"/>
    <w:rsid w:val="00DF3B62"/>
    <w:rsid w:val="00DF3CE3"/>
    <w:rsid w:val="00DF4E31"/>
    <w:rsid w:val="00DF5B2C"/>
    <w:rsid w:val="00E00D7B"/>
    <w:rsid w:val="00E0202B"/>
    <w:rsid w:val="00E0275B"/>
    <w:rsid w:val="00E067B3"/>
    <w:rsid w:val="00E1006D"/>
    <w:rsid w:val="00E10CA9"/>
    <w:rsid w:val="00E10DB6"/>
    <w:rsid w:val="00E12736"/>
    <w:rsid w:val="00E12ACD"/>
    <w:rsid w:val="00E133D9"/>
    <w:rsid w:val="00E27608"/>
    <w:rsid w:val="00E320D0"/>
    <w:rsid w:val="00E32E55"/>
    <w:rsid w:val="00E356A4"/>
    <w:rsid w:val="00E409EE"/>
    <w:rsid w:val="00E454F3"/>
    <w:rsid w:val="00E45C67"/>
    <w:rsid w:val="00E47854"/>
    <w:rsid w:val="00E573E3"/>
    <w:rsid w:val="00E604B0"/>
    <w:rsid w:val="00E633AC"/>
    <w:rsid w:val="00E66BD5"/>
    <w:rsid w:val="00E67685"/>
    <w:rsid w:val="00E70BE7"/>
    <w:rsid w:val="00E71C58"/>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F0090D"/>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A315E"/>
    <w:rsid w:val="00FA4D2F"/>
    <w:rsid w:val="00FA698B"/>
    <w:rsid w:val="00FA76F4"/>
    <w:rsid w:val="00FB2125"/>
    <w:rsid w:val="00FB601F"/>
    <w:rsid w:val="00FB693F"/>
    <w:rsid w:val="00FC105D"/>
    <w:rsid w:val="00FC14F9"/>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77F45"/>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C5E2-3BC1-4245-AD19-C911914B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35</Pages>
  <Words>19739</Words>
  <Characters>108570</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7</cp:revision>
  <cp:lastPrinted>2017-06-06T20:07:00Z</cp:lastPrinted>
  <dcterms:created xsi:type="dcterms:W3CDTF">2019-06-12T14:44:00Z</dcterms:created>
  <dcterms:modified xsi:type="dcterms:W3CDTF">2019-06-14T20:13:00Z</dcterms:modified>
</cp:coreProperties>
</file>