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821" w:rsidRPr="000F5821" w:rsidRDefault="00883535" w:rsidP="000F5821">
      <w:pPr>
        <w:spacing w:line="276" w:lineRule="auto"/>
        <w:jc w:val="center"/>
        <w:rPr>
          <w:rFonts w:ascii="Arial" w:eastAsiaTheme="minorHAnsi" w:hAnsi="Arial" w:cs="Arial"/>
          <w:b/>
          <w:smallCaps/>
          <w:sz w:val="18"/>
          <w:szCs w:val="18"/>
          <w:lang w:val="es-MX" w:eastAsia="en-US"/>
        </w:rPr>
      </w:pPr>
      <w:r>
        <w:rPr>
          <w:rFonts w:ascii="Arial" w:eastAsiaTheme="minorHAnsi" w:hAnsi="Arial" w:cs="Arial"/>
          <w:b/>
          <w:smallCaps/>
          <w:sz w:val="18"/>
          <w:szCs w:val="18"/>
          <w:lang w:val="es-MX" w:eastAsia="en-US"/>
        </w:rPr>
        <w:t xml:space="preserve">Premio </w:t>
      </w:r>
      <w:bookmarkStart w:id="0" w:name="_GoBack"/>
      <w:bookmarkEnd w:id="0"/>
      <w:r>
        <w:rPr>
          <w:rFonts w:ascii="Arial" w:eastAsiaTheme="minorHAnsi" w:hAnsi="Arial" w:cs="Arial"/>
          <w:b/>
          <w:smallCaps/>
          <w:sz w:val="18"/>
          <w:szCs w:val="18"/>
          <w:lang w:val="es-MX" w:eastAsia="en-US"/>
        </w:rPr>
        <w:t>Estatal</w:t>
      </w:r>
      <w:r w:rsidR="00B41AF4">
        <w:rPr>
          <w:rFonts w:ascii="Arial" w:eastAsiaTheme="minorHAnsi" w:hAnsi="Arial" w:cs="Arial"/>
          <w:b/>
          <w:smallCaps/>
          <w:sz w:val="18"/>
          <w:szCs w:val="18"/>
          <w:lang w:val="es-MX" w:eastAsia="en-US"/>
        </w:rPr>
        <w:t xml:space="preserve"> de la Juventud 2020.</w:t>
      </w:r>
    </w:p>
    <w:p w:rsidR="000F5821" w:rsidRPr="000F5821" w:rsidRDefault="000F5821" w:rsidP="000F5821">
      <w:pPr>
        <w:spacing w:line="276" w:lineRule="auto"/>
        <w:jc w:val="center"/>
        <w:rPr>
          <w:rFonts w:ascii="Arial" w:eastAsiaTheme="minorHAnsi" w:hAnsi="Arial" w:cs="Arial"/>
          <w:smallCaps/>
          <w:sz w:val="18"/>
          <w:szCs w:val="18"/>
          <w:lang w:val="es-MX" w:eastAsia="en-US"/>
        </w:rPr>
      </w:pPr>
      <w:r w:rsidRPr="000F5821">
        <w:rPr>
          <w:rFonts w:ascii="Arial" w:eastAsiaTheme="minorHAnsi" w:hAnsi="Arial" w:cs="Arial"/>
          <w:smallCaps/>
          <w:sz w:val="18"/>
          <w:szCs w:val="18"/>
          <w:lang w:val="es-MX" w:eastAsia="en-US"/>
        </w:rPr>
        <w:t>Notas Ortográficas</w:t>
      </w:r>
    </w:p>
    <w:p w:rsidR="000F5821" w:rsidRPr="000F5821" w:rsidRDefault="000F5821" w:rsidP="000F5821">
      <w:pPr>
        <w:spacing w:line="276" w:lineRule="auto"/>
        <w:rPr>
          <w:rFonts w:ascii="Arial" w:eastAsiaTheme="minorHAnsi" w:hAnsi="Arial" w:cs="Arial"/>
          <w:sz w:val="18"/>
          <w:szCs w:val="18"/>
          <w:lang w:val="es-MX" w:eastAsia="en-US"/>
        </w:rPr>
      </w:pPr>
    </w:p>
    <w:p w:rsidR="000F5821" w:rsidRPr="000F5821" w:rsidRDefault="000F5821" w:rsidP="000F5821">
      <w:pPr>
        <w:spacing w:line="276" w:lineRule="auto"/>
        <w:rPr>
          <w:rFonts w:ascii="Arial" w:eastAsiaTheme="minorHAnsi" w:hAnsi="Arial" w:cs="Arial"/>
          <w:sz w:val="18"/>
          <w:szCs w:val="18"/>
          <w:lang w:val="es-MX" w:eastAsia="en-US"/>
        </w:rPr>
      </w:pPr>
    </w:p>
    <w:p w:rsidR="000F5821" w:rsidRPr="000F5821" w:rsidRDefault="000F5821" w:rsidP="000F5821">
      <w:pPr>
        <w:spacing w:line="276" w:lineRule="auto"/>
        <w:jc w:val="both"/>
        <w:rPr>
          <w:rFonts w:ascii="Arial" w:eastAsiaTheme="minorHAnsi" w:hAnsi="Arial" w:cs="Arial"/>
          <w:sz w:val="18"/>
          <w:szCs w:val="18"/>
          <w:lang w:val="es-MX" w:eastAsia="en-US"/>
        </w:rPr>
      </w:pPr>
      <w:r w:rsidRPr="000F5821">
        <w:rPr>
          <w:rFonts w:ascii="Arial" w:eastAsiaTheme="minorHAnsi" w:hAnsi="Arial" w:cs="Arial"/>
          <w:sz w:val="18"/>
          <w:szCs w:val="18"/>
          <w:lang w:val="es-MX" w:eastAsia="en-US"/>
        </w:rPr>
        <w:t>Estas notas, breves, son en calidad de apoyo para la redacción del currículum vítae, la semblanza y del historial de grupo, mejores referencias: El Colegio de México, A. C. Diccionario del español de México: www.dem.colmex.mx  (Universidad Nacional Autónoma de México: www.corpus.unam.mx/cemc); y, Gramática de la Lengua Española.</w:t>
      </w:r>
    </w:p>
    <w:p w:rsidR="000F5821" w:rsidRPr="000F5821" w:rsidRDefault="000F5821" w:rsidP="000F5821">
      <w:pPr>
        <w:spacing w:line="276" w:lineRule="auto"/>
        <w:jc w:val="both"/>
        <w:rPr>
          <w:rFonts w:ascii="Arial" w:eastAsiaTheme="minorHAnsi" w:hAnsi="Arial" w:cs="Arial"/>
          <w:b/>
          <w:sz w:val="18"/>
          <w:szCs w:val="18"/>
          <w:lang w:val="es-MX" w:eastAsia="en-US"/>
        </w:rPr>
      </w:pPr>
    </w:p>
    <w:p w:rsidR="000F5821" w:rsidRPr="000F5821" w:rsidRDefault="000F5821" w:rsidP="000F5821">
      <w:pPr>
        <w:spacing w:line="276" w:lineRule="auto"/>
        <w:jc w:val="both"/>
        <w:rPr>
          <w:rFonts w:ascii="Arial" w:eastAsiaTheme="minorHAnsi" w:hAnsi="Arial" w:cs="Arial"/>
          <w:b/>
          <w:sz w:val="18"/>
          <w:szCs w:val="18"/>
          <w:lang w:val="es-MX" w:eastAsia="en-US"/>
        </w:rPr>
      </w:pPr>
      <w:r w:rsidRPr="000F5821">
        <w:rPr>
          <w:rFonts w:ascii="Arial" w:eastAsiaTheme="minorHAnsi" w:hAnsi="Arial" w:cs="Arial"/>
          <w:b/>
          <w:sz w:val="18"/>
          <w:szCs w:val="18"/>
          <w:lang w:val="es-MX" w:eastAsia="en-US"/>
        </w:rPr>
        <w:t>Nombres escritos en otro idioma</w:t>
      </w:r>
    </w:p>
    <w:p w:rsidR="000F5821" w:rsidRPr="000F5821" w:rsidRDefault="000F5821" w:rsidP="000F5821">
      <w:pPr>
        <w:spacing w:line="276" w:lineRule="auto"/>
        <w:jc w:val="both"/>
        <w:rPr>
          <w:rFonts w:ascii="Arial" w:eastAsiaTheme="minorHAnsi" w:hAnsi="Arial" w:cs="Arial"/>
          <w:color w:val="3C3C3C"/>
          <w:sz w:val="18"/>
          <w:szCs w:val="18"/>
          <w:lang w:val="es-MX" w:eastAsia="en-US"/>
        </w:rPr>
      </w:pPr>
      <w:r w:rsidRPr="000F5821">
        <w:rPr>
          <w:rFonts w:ascii="Arial" w:eastAsiaTheme="minorHAnsi" w:hAnsi="Arial" w:cs="Arial"/>
          <w:color w:val="3C3C3C"/>
          <w:sz w:val="18"/>
          <w:szCs w:val="18"/>
          <w:lang w:val="es-MX" w:eastAsia="en-US"/>
        </w:rPr>
        <w:t>En caso de no haber sido adaptados al idioma español, se escribirán en cursiva, por ejemplo:</w:t>
      </w:r>
      <w:r w:rsidRPr="000F5821">
        <w:rPr>
          <w:rFonts w:ascii="Arial" w:eastAsiaTheme="minorHAnsi" w:hAnsi="Arial" w:cs="Arial"/>
          <w:i/>
          <w:color w:val="3C3C3C"/>
          <w:sz w:val="18"/>
          <w:szCs w:val="18"/>
          <w:lang w:val="es-MX" w:eastAsia="en-US"/>
        </w:rPr>
        <w:t xml:space="preserve"> presídium, etc., </w:t>
      </w:r>
      <w:r w:rsidRPr="000F5821">
        <w:rPr>
          <w:rFonts w:ascii="Arial" w:eastAsiaTheme="minorHAnsi" w:hAnsi="Arial" w:cs="Arial"/>
          <w:color w:val="3C3C3C"/>
          <w:sz w:val="18"/>
          <w:szCs w:val="18"/>
          <w:lang w:val="es-MX" w:eastAsia="en-US"/>
        </w:rPr>
        <w:t xml:space="preserve">(sin acentuar </w:t>
      </w:r>
      <w:r w:rsidRPr="000F5821">
        <w:rPr>
          <w:rFonts w:ascii="Arial" w:eastAsiaTheme="minorHAnsi" w:hAnsi="Arial" w:cs="Arial"/>
          <w:i/>
          <w:color w:val="3C3C3C"/>
          <w:sz w:val="18"/>
          <w:szCs w:val="18"/>
          <w:lang w:val="es-MX" w:eastAsia="en-US"/>
        </w:rPr>
        <w:t>presídium</w:t>
      </w:r>
      <w:r w:rsidRPr="000F5821">
        <w:rPr>
          <w:rFonts w:ascii="Arial" w:eastAsiaTheme="minorHAnsi" w:hAnsi="Arial" w:cs="Arial"/>
          <w:color w:val="3C3C3C"/>
          <w:sz w:val="18"/>
          <w:szCs w:val="18"/>
          <w:lang w:val="es-MX" w:eastAsia="en-US"/>
        </w:rPr>
        <w:t>).</w:t>
      </w:r>
    </w:p>
    <w:p w:rsidR="000F5821" w:rsidRPr="000F5821" w:rsidRDefault="000F5821" w:rsidP="000F5821">
      <w:pPr>
        <w:spacing w:line="276" w:lineRule="auto"/>
        <w:jc w:val="both"/>
        <w:rPr>
          <w:rFonts w:ascii="Arial" w:eastAsiaTheme="minorHAnsi" w:hAnsi="Arial" w:cs="Arial"/>
          <w:sz w:val="18"/>
          <w:szCs w:val="18"/>
          <w:lang w:val="es-MX" w:eastAsia="en-US"/>
        </w:rPr>
      </w:pPr>
    </w:p>
    <w:p w:rsidR="000F5821" w:rsidRPr="000F5821" w:rsidRDefault="000F5821" w:rsidP="000F5821">
      <w:pPr>
        <w:spacing w:line="276" w:lineRule="auto"/>
        <w:jc w:val="both"/>
        <w:rPr>
          <w:rFonts w:ascii="Arial" w:eastAsiaTheme="minorHAnsi" w:hAnsi="Arial" w:cs="Arial"/>
          <w:b/>
          <w:sz w:val="18"/>
          <w:szCs w:val="18"/>
          <w:lang w:val="es-MX" w:eastAsia="en-US"/>
        </w:rPr>
      </w:pPr>
      <w:r w:rsidRPr="000F5821">
        <w:rPr>
          <w:rFonts w:ascii="Arial" w:eastAsiaTheme="minorHAnsi" w:hAnsi="Arial" w:cs="Arial"/>
          <w:b/>
          <w:sz w:val="18"/>
          <w:szCs w:val="18"/>
          <w:lang w:val="es-MX" w:eastAsia="en-US"/>
        </w:rPr>
        <w:t>Títulos de Obras de Creadores</w:t>
      </w:r>
    </w:p>
    <w:p w:rsidR="000F5821" w:rsidRPr="000F5821" w:rsidRDefault="000F5821" w:rsidP="000F5821">
      <w:pPr>
        <w:spacing w:line="276" w:lineRule="auto"/>
        <w:jc w:val="both"/>
        <w:rPr>
          <w:rFonts w:ascii="Arial" w:eastAsiaTheme="minorHAnsi" w:hAnsi="Arial" w:cs="Arial"/>
          <w:sz w:val="18"/>
          <w:szCs w:val="18"/>
          <w:lang w:val="es-MX" w:eastAsia="en-US"/>
        </w:rPr>
      </w:pPr>
      <w:r w:rsidRPr="000F5821">
        <w:rPr>
          <w:rFonts w:ascii="Arial" w:eastAsiaTheme="minorHAnsi" w:hAnsi="Arial" w:cs="Arial"/>
          <w:sz w:val="18"/>
          <w:szCs w:val="18"/>
          <w:lang w:val="es-MX" w:eastAsia="en-US"/>
        </w:rPr>
        <w:t xml:space="preserve">Libros, documentales, esculturas, películas, programas de televisión, cuadros, programas radiofónicos o televisivos se escriben en cursiva y con inicial mayúscula únicamente y los nombres propios si el título de la obra lo incluye, ejemplo: </w:t>
      </w:r>
      <w:r w:rsidRPr="000F5821">
        <w:rPr>
          <w:rFonts w:ascii="Arial" w:eastAsiaTheme="minorHAnsi" w:hAnsi="Arial" w:cs="Arial"/>
          <w:i/>
          <w:sz w:val="18"/>
          <w:szCs w:val="18"/>
          <w:lang w:val="es-MX" w:eastAsia="en-US"/>
        </w:rPr>
        <w:t>La muerte de Artemio Cruz</w:t>
      </w:r>
      <w:r w:rsidRPr="000F5821">
        <w:rPr>
          <w:rFonts w:ascii="Arial" w:eastAsiaTheme="minorHAnsi" w:hAnsi="Arial" w:cs="Arial"/>
          <w:sz w:val="18"/>
          <w:szCs w:val="18"/>
          <w:lang w:val="es-MX" w:eastAsia="en-US"/>
        </w:rPr>
        <w:t xml:space="preserve"> (Carlos Fuentes Macías); </w:t>
      </w:r>
      <w:r w:rsidRPr="000F5821">
        <w:rPr>
          <w:rFonts w:ascii="Arial" w:eastAsiaTheme="minorHAnsi" w:hAnsi="Arial" w:cs="Arial"/>
          <w:i/>
          <w:sz w:val="18"/>
          <w:szCs w:val="18"/>
          <w:lang w:val="es-MX" w:eastAsia="en-US"/>
        </w:rPr>
        <w:t xml:space="preserve">Cien años de soledad, </w:t>
      </w:r>
      <w:r w:rsidRPr="000F5821">
        <w:rPr>
          <w:rFonts w:ascii="Arial" w:eastAsiaTheme="minorHAnsi" w:hAnsi="Arial" w:cs="Arial"/>
          <w:sz w:val="18"/>
          <w:szCs w:val="18"/>
          <w:lang w:val="es-MX" w:eastAsia="en-US"/>
        </w:rPr>
        <w:t>o bien,</w:t>
      </w:r>
      <w:r w:rsidRPr="000F5821">
        <w:rPr>
          <w:rFonts w:ascii="Arial" w:eastAsiaTheme="minorHAnsi" w:hAnsi="Arial" w:cs="Arial"/>
          <w:i/>
          <w:sz w:val="18"/>
          <w:szCs w:val="18"/>
          <w:lang w:val="es-MX" w:eastAsia="en-US"/>
        </w:rPr>
        <w:t xml:space="preserve"> Te regalaré la novela “Cien años de Soledad” </w:t>
      </w:r>
      <w:r w:rsidRPr="000F5821">
        <w:rPr>
          <w:rFonts w:ascii="Arial" w:eastAsiaTheme="minorHAnsi" w:hAnsi="Arial" w:cs="Arial"/>
          <w:sz w:val="18"/>
          <w:szCs w:val="18"/>
          <w:lang w:val="es-MX" w:eastAsia="en-US"/>
        </w:rPr>
        <w:t>(Gabriel José de la Concordia García Márquez);</w:t>
      </w:r>
      <w:r w:rsidRPr="000F5821">
        <w:rPr>
          <w:rFonts w:ascii="Arial" w:eastAsiaTheme="minorHAnsi" w:hAnsi="Arial" w:cs="Arial"/>
          <w:i/>
          <w:sz w:val="18"/>
          <w:szCs w:val="18"/>
          <w:lang w:val="es-MX" w:eastAsia="en-US"/>
        </w:rPr>
        <w:t xml:space="preserve"> El universo de Stephen Hawking (</w:t>
      </w:r>
      <w:r w:rsidRPr="000F5821">
        <w:rPr>
          <w:rFonts w:ascii="Arial" w:eastAsiaTheme="minorHAnsi" w:hAnsi="Arial" w:cs="Arial"/>
          <w:sz w:val="18"/>
          <w:szCs w:val="18"/>
          <w:lang w:val="es-MX" w:eastAsia="en-US"/>
        </w:rPr>
        <w:t>Stephen William Hawking)</w:t>
      </w:r>
      <w:r w:rsidRPr="000F5821">
        <w:rPr>
          <w:rFonts w:ascii="Arial" w:eastAsiaTheme="minorHAnsi" w:hAnsi="Arial" w:cs="Arial"/>
          <w:i/>
          <w:sz w:val="18"/>
          <w:szCs w:val="18"/>
          <w:lang w:val="es-MX" w:eastAsia="en-US"/>
        </w:rPr>
        <w:t xml:space="preserve">, </w:t>
      </w:r>
      <w:r w:rsidRPr="000F5821">
        <w:rPr>
          <w:rFonts w:ascii="Arial" w:eastAsiaTheme="minorHAnsi" w:hAnsi="Arial" w:cs="Arial"/>
          <w:sz w:val="18"/>
          <w:szCs w:val="18"/>
          <w:lang w:val="es-MX" w:eastAsia="en-US"/>
        </w:rPr>
        <w:t>etc.</w:t>
      </w:r>
      <w:r w:rsidRPr="000F5821">
        <w:rPr>
          <w:rFonts w:ascii="Arial" w:eastAsiaTheme="minorHAnsi" w:hAnsi="Arial" w:cs="Arial"/>
          <w:i/>
          <w:sz w:val="18"/>
          <w:szCs w:val="18"/>
          <w:lang w:val="es-MX" w:eastAsia="en-US"/>
        </w:rPr>
        <w:t xml:space="preserve">  </w:t>
      </w:r>
    </w:p>
    <w:p w:rsidR="000F5821" w:rsidRPr="000F5821" w:rsidRDefault="000F5821" w:rsidP="000F5821">
      <w:pPr>
        <w:spacing w:line="276" w:lineRule="auto"/>
        <w:jc w:val="both"/>
        <w:rPr>
          <w:rFonts w:ascii="Arial" w:eastAsiaTheme="minorHAnsi" w:hAnsi="Arial" w:cs="Arial"/>
          <w:sz w:val="18"/>
          <w:szCs w:val="18"/>
          <w:lang w:val="es-MX" w:eastAsia="en-US"/>
        </w:rPr>
      </w:pPr>
    </w:p>
    <w:p w:rsidR="000F5821" w:rsidRPr="000F5821" w:rsidRDefault="000F5821" w:rsidP="000F5821">
      <w:pPr>
        <w:spacing w:line="276" w:lineRule="auto"/>
        <w:jc w:val="both"/>
        <w:rPr>
          <w:rFonts w:ascii="Arial" w:eastAsiaTheme="minorHAnsi" w:hAnsi="Arial" w:cs="Arial"/>
          <w:sz w:val="18"/>
          <w:szCs w:val="18"/>
          <w:lang w:val="es-MX" w:eastAsia="en-US"/>
        </w:rPr>
      </w:pPr>
      <w:r w:rsidRPr="000F5821">
        <w:rPr>
          <w:rFonts w:ascii="Arial" w:eastAsiaTheme="minorHAnsi" w:hAnsi="Arial" w:cs="Arial"/>
          <w:sz w:val="18"/>
          <w:szCs w:val="18"/>
          <w:lang w:val="es-MX" w:eastAsia="en-US"/>
        </w:rPr>
        <w:t xml:space="preserve">Los títulos de obras originales escritas en otro idioma, puede respetarse la forma original en que fueron escritos, ejemplo: </w:t>
      </w:r>
      <w:proofErr w:type="spellStart"/>
      <w:r w:rsidRPr="000F5821">
        <w:rPr>
          <w:rFonts w:ascii="Arial" w:eastAsiaTheme="minorHAnsi" w:hAnsi="Arial" w:cs="Arial"/>
          <w:i/>
          <w:sz w:val="18"/>
          <w:szCs w:val="18"/>
          <w:lang w:val="es-MX" w:eastAsia="en-US"/>
        </w:rPr>
        <w:t>The</w:t>
      </w:r>
      <w:proofErr w:type="spellEnd"/>
      <w:r w:rsidRPr="000F5821">
        <w:rPr>
          <w:rFonts w:ascii="Arial" w:eastAsiaTheme="minorHAnsi" w:hAnsi="Arial" w:cs="Arial"/>
          <w:i/>
          <w:sz w:val="18"/>
          <w:szCs w:val="18"/>
          <w:lang w:val="es-MX" w:eastAsia="en-US"/>
        </w:rPr>
        <w:t xml:space="preserve"> Prince and </w:t>
      </w:r>
      <w:proofErr w:type="spellStart"/>
      <w:r w:rsidRPr="000F5821">
        <w:rPr>
          <w:rFonts w:ascii="Arial" w:eastAsiaTheme="minorHAnsi" w:hAnsi="Arial" w:cs="Arial"/>
          <w:i/>
          <w:sz w:val="18"/>
          <w:szCs w:val="18"/>
          <w:lang w:val="es-MX" w:eastAsia="en-US"/>
        </w:rPr>
        <w:t>the</w:t>
      </w:r>
      <w:proofErr w:type="spellEnd"/>
      <w:r w:rsidRPr="000F5821">
        <w:rPr>
          <w:rFonts w:ascii="Arial" w:eastAsiaTheme="minorHAnsi" w:hAnsi="Arial" w:cs="Arial"/>
          <w:i/>
          <w:sz w:val="18"/>
          <w:szCs w:val="18"/>
          <w:lang w:val="es-MX" w:eastAsia="en-US"/>
        </w:rPr>
        <w:t xml:space="preserve"> </w:t>
      </w:r>
      <w:proofErr w:type="spellStart"/>
      <w:r w:rsidRPr="000F5821">
        <w:rPr>
          <w:rFonts w:ascii="Arial" w:eastAsiaTheme="minorHAnsi" w:hAnsi="Arial" w:cs="Arial"/>
          <w:i/>
          <w:sz w:val="18"/>
          <w:szCs w:val="18"/>
          <w:lang w:val="es-MX" w:eastAsia="en-US"/>
        </w:rPr>
        <w:t>Pauper</w:t>
      </w:r>
      <w:proofErr w:type="spellEnd"/>
      <w:r w:rsidRPr="000F5821">
        <w:rPr>
          <w:rFonts w:ascii="Arial" w:eastAsiaTheme="minorHAnsi" w:hAnsi="Arial" w:cs="Arial"/>
          <w:sz w:val="18"/>
          <w:szCs w:val="18"/>
          <w:lang w:val="es-MX" w:eastAsia="en-US"/>
        </w:rPr>
        <w:t xml:space="preserve">, sin embargo, es también correcto en la traducción aplicar la norma del idioma español: </w:t>
      </w:r>
      <w:r w:rsidRPr="000F5821">
        <w:rPr>
          <w:rFonts w:ascii="Arial" w:eastAsiaTheme="minorHAnsi" w:hAnsi="Arial" w:cs="Arial"/>
          <w:i/>
          <w:sz w:val="18"/>
          <w:szCs w:val="18"/>
          <w:lang w:val="es-MX" w:eastAsia="en-US"/>
        </w:rPr>
        <w:t>El príncipe y el mendigo</w:t>
      </w:r>
      <w:r w:rsidRPr="000F5821">
        <w:rPr>
          <w:rFonts w:ascii="Arial" w:eastAsiaTheme="minorHAnsi" w:hAnsi="Arial" w:cs="Arial"/>
          <w:sz w:val="18"/>
          <w:szCs w:val="18"/>
          <w:lang w:val="es-MX" w:eastAsia="en-US"/>
        </w:rPr>
        <w:t>.</w:t>
      </w:r>
    </w:p>
    <w:p w:rsidR="000F5821" w:rsidRPr="000F5821" w:rsidRDefault="000F5821" w:rsidP="000F5821">
      <w:pPr>
        <w:spacing w:line="276" w:lineRule="auto"/>
        <w:jc w:val="both"/>
        <w:rPr>
          <w:rFonts w:ascii="Arial" w:eastAsiaTheme="minorHAnsi" w:hAnsi="Arial" w:cs="Arial"/>
          <w:sz w:val="18"/>
          <w:szCs w:val="18"/>
          <w:lang w:val="es-MX" w:eastAsia="en-US"/>
        </w:rPr>
      </w:pPr>
    </w:p>
    <w:p w:rsidR="000F5821" w:rsidRPr="000F5821" w:rsidRDefault="000F5821" w:rsidP="000F5821">
      <w:pPr>
        <w:spacing w:line="276" w:lineRule="auto"/>
        <w:jc w:val="both"/>
        <w:rPr>
          <w:rFonts w:ascii="Arial" w:eastAsiaTheme="minorHAnsi" w:hAnsi="Arial" w:cs="Arial"/>
          <w:sz w:val="18"/>
          <w:szCs w:val="18"/>
          <w:lang w:val="es-MX" w:eastAsia="en-US"/>
        </w:rPr>
      </w:pPr>
      <w:r w:rsidRPr="000F5821">
        <w:rPr>
          <w:rFonts w:ascii="Arial" w:eastAsiaTheme="minorHAnsi" w:hAnsi="Arial" w:cs="Arial"/>
          <w:sz w:val="18"/>
          <w:szCs w:val="18"/>
          <w:lang w:val="es-MX" w:eastAsia="en-US"/>
        </w:rPr>
        <w:t xml:space="preserve">Obras científicas, con letra inicial mayúscula y de la manera en que se publicaron: </w:t>
      </w:r>
      <w:r w:rsidRPr="000F5821">
        <w:rPr>
          <w:rFonts w:ascii="Arial" w:eastAsiaTheme="minorHAnsi" w:hAnsi="Arial" w:cs="Arial"/>
          <w:i/>
          <w:sz w:val="18"/>
          <w:szCs w:val="18"/>
          <w:lang w:val="es-MX" w:eastAsia="en-US"/>
        </w:rPr>
        <w:t xml:space="preserve">A </w:t>
      </w:r>
      <w:proofErr w:type="spellStart"/>
      <w:r w:rsidRPr="000F5821">
        <w:rPr>
          <w:rFonts w:ascii="Arial" w:eastAsiaTheme="minorHAnsi" w:hAnsi="Arial" w:cs="Arial"/>
          <w:i/>
          <w:sz w:val="18"/>
          <w:szCs w:val="18"/>
          <w:lang w:val="es-MX" w:eastAsia="en-US"/>
        </w:rPr>
        <w:t>Search</w:t>
      </w:r>
      <w:proofErr w:type="spellEnd"/>
      <w:r w:rsidRPr="000F5821">
        <w:rPr>
          <w:rFonts w:ascii="Arial" w:eastAsiaTheme="minorHAnsi" w:hAnsi="Arial" w:cs="Arial"/>
          <w:i/>
          <w:sz w:val="18"/>
          <w:szCs w:val="18"/>
          <w:lang w:val="es-MX" w:eastAsia="en-US"/>
        </w:rPr>
        <w:t xml:space="preserve"> </w:t>
      </w:r>
      <w:proofErr w:type="spellStart"/>
      <w:r w:rsidRPr="000F5821">
        <w:rPr>
          <w:rFonts w:ascii="Arial" w:eastAsiaTheme="minorHAnsi" w:hAnsi="Arial" w:cs="Arial"/>
          <w:i/>
          <w:sz w:val="18"/>
          <w:szCs w:val="18"/>
          <w:lang w:val="es-MX" w:eastAsia="en-US"/>
        </w:rPr>
        <w:t>for</w:t>
      </w:r>
      <w:proofErr w:type="spellEnd"/>
      <w:r w:rsidRPr="000F5821">
        <w:rPr>
          <w:rFonts w:ascii="Arial" w:eastAsiaTheme="minorHAnsi" w:hAnsi="Arial" w:cs="Arial"/>
          <w:i/>
          <w:sz w:val="18"/>
          <w:szCs w:val="18"/>
          <w:lang w:val="es-MX" w:eastAsia="en-US"/>
        </w:rPr>
        <w:t xml:space="preserve"> Muon Neutrino to </w:t>
      </w:r>
      <w:proofErr w:type="spellStart"/>
      <w:r w:rsidRPr="000F5821">
        <w:rPr>
          <w:rFonts w:ascii="Arial" w:eastAsiaTheme="minorHAnsi" w:hAnsi="Arial" w:cs="Arial"/>
          <w:i/>
          <w:sz w:val="18"/>
          <w:szCs w:val="18"/>
          <w:lang w:val="es-MX" w:eastAsia="en-US"/>
        </w:rPr>
        <w:t>Electron</w:t>
      </w:r>
      <w:proofErr w:type="spellEnd"/>
      <w:r w:rsidRPr="000F5821">
        <w:rPr>
          <w:rFonts w:ascii="Arial" w:eastAsiaTheme="minorHAnsi" w:hAnsi="Arial" w:cs="Arial"/>
          <w:i/>
          <w:sz w:val="18"/>
          <w:szCs w:val="18"/>
          <w:lang w:val="es-MX" w:eastAsia="en-US"/>
        </w:rPr>
        <w:t xml:space="preserve"> Neutrino </w:t>
      </w:r>
      <w:proofErr w:type="spellStart"/>
      <w:r w:rsidRPr="000F5821">
        <w:rPr>
          <w:rFonts w:ascii="Arial" w:eastAsiaTheme="minorHAnsi" w:hAnsi="Arial" w:cs="Arial"/>
          <w:i/>
          <w:sz w:val="18"/>
          <w:szCs w:val="18"/>
          <w:lang w:val="es-MX" w:eastAsia="en-US"/>
        </w:rPr>
        <w:t>Oscillations</w:t>
      </w:r>
      <w:proofErr w:type="spellEnd"/>
      <w:r w:rsidRPr="000F5821">
        <w:rPr>
          <w:rFonts w:ascii="Arial" w:eastAsiaTheme="minorHAnsi" w:hAnsi="Arial" w:cs="Arial"/>
          <w:i/>
          <w:sz w:val="18"/>
          <w:szCs w:val="18"/>
          <w:lang w:val="es-MX" w:eastAsia="en-US"/>
        </w:rPr>
        <w:t xml:space="preserve"> in </w:t>
      </w:r>
      <w:proofErr w:type="spellStart"/>
      <w:r w:rsidRPr="000F5821">
        <w:rPr>
          <w:rFonts w:ascii="Arial" w:eastAsiaTheme="minorHAnsi" w:hAnsi="Arial" w:cs="Arial"/>
          <w:i/>
          <w:sz w:val="18"/>
          <w:szCs w:val="18"/>
          <w:lang w:val="es-MX" w:eastAsia="en-US"/>
        </w:rPr>
        <w:t>the</w:t>
      </w:r>
      <w:proofErr w:type="spellEnd"/>
      <w:r w:rsidRPr="000F5821">
        <w:rPr>
          <w:rFonts w:ascii="Arial" w:eastAsiaTheme="minorHAnsi" w:hAnsi="Arial" w:cs="Arial"/>
          <w:i/>
          <w:sz w:val="18"/>
          <w:szCs w:val="18"/>
          <w:lang w:val="es-MX" w:eastAsia="en-US"/>
        </w:rPr>
        <w:t xml:space="preserve"> MINOS </w:t>
      </w:r>
      <w:proofErr w:type="spellStart"/>
      <w:r w:rsidRPr="000F5821">
        <w:rPr>
          <w:rFonts w:ascii="Arial" w:eastAsiaTheme="minorHAnsi" w:hAnsi="Arial" w:cs="Arial"/>
          <w:i/>
          <w:sz w:val="18"/>
          <w:szCs w:val="18"/>
          <w:lang w:val="es-MX" w:eastAsia="en-US"/>
        </w:rPr>
        <w:t>Experiment</w:t>
      </w:r>
      <w:proofErr w:type="spellEnd"/>
      <w:r w:rsidRPr="000F5821">
        <w:rPr>
          <w:rFonts w:ascii="Arial" w:eastAsiaTheme="minorHAnsi" w:hAnsi="Arial" w:cs="Arial"/>
          <w:i/>
          <w:sz w:val="18"/>
          <w:szCs w:val="18"/>
          <w:lang w:val="es-MX" w:eastAsia="en-US"/>
        </w:rPr>
        <w:t xml:space="preserve"> </w:t>
      </w:r>
      <w:r w:rsidRPr="000F5821">
        <w:rPr>
          <w:rFonts w:ascii="Arial" w:eastAsiaTheme="minorHAnsi" w:hAnsi="Arial" w:cs="Arial"/>
          <w:sz w:val="18"/>
          <w:szCs w:val="18"/>
          <w:lang w:val="es-MX" w:eastAsia="en-US"/>
        </w:rPr>
        <w:t>(</w:t>
      </w:r>
      <w:proofErr w:type="spellStart"/>
      <w:r w:rsidRPr="000F5821">
        <w:rPr>
          <w:rFonts w:ascii="Arial" w:eastAsiaTheme="minorHAnsi" w:hAnsi="Arial" w:cs="Arial"/>
          <w:sz w:val="18"/>
          <w:szCs w:val="18"/>
          <w:lang w:val="es-MX" w:eastAsia="en-US"/>
        </w:rPr>
        <w:t>Springer</w:t>
      </w:r>
      <w:proofErr w:type="spellEnd"/>
      <w:r w:rsidRPr="000F5821">
        <w:rPr>
          <w:rFonts w:ascii="Arial" w:eastAsiaTheme="minorHAnsi" w:hAnsi="Arial" w:cs="Arial"/>
          <w:sz w:val="18"/>
          <w:szCs w:val="18"/>
          <w:lang w:val="es-MX" w:eastAsia="en-US"/>
        </w:rPr>
        <w:t xml:space="preserve"> </w:t>
      </w:r>
      <w:proofErr w:type="spellStart"/>
      <w:r w:rsidRPr="000F5821">
        <w:rPr>
          <w:rFonts w:ascii="Arial" w:eastAsiaTheme="minorHAnsi" w:hAnsi="Arial" w:cs="Arial"/>
          <w:sz w:val="18"/>
          <w:szCs w:val="18"/>
          <w:lang w:val="es-MX" w:eastAsia="en-US"/>
        </w:rPr>
        <w:t>Theses</w:t>
      </w:r>
      <w:proofErr w:type="spellEnd"/>
      <w:r w:rsidRPr="000F5821">
        <w:rPr>
          <w:rFonts w:ascii="Arial" w:eastAsiaTheme="minorHAnsi" w:hAnsi="Arial" w:cs="Arial"/>
          <w:sz w:val="18"/>
          <w:szCs w:val="18"/>
          <w:lang w:val="es-MX" w:eastAsia="en-US"/>
        </w:rPr>
        <w:t xml:space="preserve">).  </w:t>
      </w:r>
    </w:p>
    <w:p w:rsidR="000F5821" w:rsidRPr="000F5821" w:rsidRDefault="000F5821" w:rsidP="000F5821">
      <w:pPr>
        <w:spacing w:line="276" w:lineRule="auto"/>
        <w:jc w:val="both"/>
        <w:rPr>
          <w:rFonts w:ascii="Arial" w:eastAsiaTheme="minorHAnsi" w:hAnsi="Arial" w:cs="Arial"/>
          <w:sz w:val="18"/>
          <w:szCs w:val="18"/>
          <w:lang w:val="es-MX" w:eastAsia="en-US"/>
        </w:rPr>
      </w:pPr>
    </w:p>
    <w:p w:rsidR="000F5821" w:rsidRPr="000F5821" w:rsidRDefault="000F5821" w:rsidP="000F5821">
      <w:pPr>
        <w:spacing w:line="276" w:lineRule="auto"/>
        <w:jc w:val="both"/>
        <w:rPr>
          <w:rFonts w:ascii="Arial" w:eastAsiaTheme="minorHAnsi" w:hAnsi="Arial" w:cs="Arial"/>
          <w:sz w:val="18"/>
          <w:szCs w:val="18"/>
          <w:lang w:val="es-MX" w:eastAsia="en-US"/>
        </w:rPr>
      </w:pPr>
      <w:r w:rsidRPr="000F5821">
        <w:rPr>
          <w:rFonts w:ascii="Arial" w:eastAsiaTheme="minorHAnsi" w:hAnsi="Arial" w:cs="Arial"/>
          <w:sz w:val="18"/>
          <w:szCs w:val="18"/>
          <w:lang w:val="es-MX" w:eastAsia="en-US"/>
        </w:rPr>
        <w:t>La comunidad científica</w:t>
      </w:r>
      <w:r w:rsidR="00883535">
        <w:rPr>
          <w:rFonts w:ascii="Arial" w:eastAsiaTheme="minorHAnsi" w:hAnsi="Arial" w:cs="Arial"/>
          <w:sz w:val="18"/>
          <w:szCs w:val="18"/>
          <w:lang w:val="es-MX" w:eastAsia="en-US"/>
        </w:rPr>
        <w:t xml:space="preserve"> tiene un protocolo particular </w:t>
      </w:r>
      <w:r w:rsidRPr="000F5821">
        <w:rPr>
          <w:rFonts w:ascii="Arial" w:eastAsiaTheme="minorHAnsi" w:hAnsi="Arial" w:cs="Arial"/>
          <w:sz w:val="18"/>
          <w:szCs w:val="18"/>
          <w:lang w:val="es-MX" w:eastAsia="en-US"/>
        </w:rPr>
        <w:t xml:space="preserve">para comunicarse entre sus integrantes, por ejemplo: </w:t>
      </w:r>
      <w:proofErr w:type="spellStart"/>
      <w:r w:rsidRPr="000F5821">
        <w:rPr>
          <w:rFonts w:ascii="Arial" w:eastAsiaTheme="minorHAnsi" w:hAnsi="Arial" w:cs="Arial"/>
          <w:sz w:val="18"/>
          <w:szCs w:val="18"/>
          <w:lang w:val="es-MX" w:eastAsia="en-US"/>
        </w:rPr>
        <w:t>The</w:t>
      </w:r>
      <w:proofErr w:type="spellEnd"/>
      <w:r w:rsidRPr="000F5821">
        <w:rPr>
          <w:rFonts w:ascii="Arial" w:eastAsiaTheme="minorHAnsi" w:hAnsi="Arial" w:cs="Arial"/>
          <w:sz w:val="18"/>
          <w:szCs w:val="18"/>
          <w:lang w:val="es-MX" w:eastAsia="en-US"/>
        </w:rPr>
        <w:t xml:space="preserve"> Data </w:t>
      </w:r>
      <w:proofErr w:type="spellStart"/>
      <w:r w:rsidRPr="000F5821">
        <w:rPr>
          <w:rFonts w:ascii="Arial" w:eastAsiaTheme="minorHAnsi" w:hAnsi="Arial" w:cs="Arial"/>
          <w:sz w:val="18"/>
          <w:szCs w:val="18"/>
          <w:lang w:val="es-MX" w:eastAsia="en-US"/>
        </w:rPr>
        <w:t>Bay</w:t>
      </w:r>
      <w:proofErr w:type="spellEnd"/>
      <w:r w:rsidRPr="000F5821">
        <w:rPr>
          <w:rFonts w:ascii="Arial" w:eastAsiaTheme="minorHAnsi" w:hAnsi="Arial" w:cs="Arial"/>
          <w:sz w:val="18"/>
          <w:szCs w:val="18"/>
          <w:lang w:val="es-MX" w:eastAsia="en-US"/>
        </w:rPr>
        <w:t xml:space="preserve"> Neutrino </w:t>
      </w:r>
      <w:proofErr w:type="spellStart"/>
      <w:r w:rsidRPr="000F5821">
        <w:rPr>
          <w:rFonts w:ascii="Arial" w:eastAsiaTheme="minorHAnsi" w:hAnsi="Arial" w:cs="Arial"/>
          <w:sz w:val="18"/>
          <w:szCs w:val="18"/>
          <w:lang w:val="es-MX" w:eastAsia="en-US"/>
        </w:rPr>
        <w:t>Oscillation</w:t>
      </w:r>
      <w:proofErr w:type="spellEnd"/>
      <w:r w:rsidRPr="000F5821">
        <w:rPr>
          <w:rFonts w:ascii="Arial" w:eastAsiaTheme="minorHAnsi" w:hAnsi="Arial" w:cs="Arial"/>
          <w:sz w:val="18"/>
          <w:szCs w:val="18"/>
          <w:lang w:val="es-MX" w:eastAsia="en-US"/>
        </w:rPr>
        <w:t xml:space="preserve"> </w:t>
      </w:r>
      <w:proofErr w:type="spellStart"/>
      <w:r w:rsidRPr="000F5821">
        <w:rPr>
          <w:rFonts w:ascii="Arial" w:eastAsiaTheme="minorHAnsi" w:hAnsi="Arial" w:cs="Arial"/>
          <w:sz w:val="18"/>
          <w:szCs w:val="18"/>
          <w:lang w:val="es-MX" w:eastAsia="en-US"/>
        </w:rPr>
        <w:t>Experiment</w:t>
      </w:r>
      <w:proofErr w:type="spellEnd"/>
      <w:r w:rsidRPr="000F5821">
        <w:rPr>
          <w:rFonts w:ascii="Arial" w:eastAsiaTheme="minorHAnsi" w:hAnsi="Arial" w:cs="Arial"/>
          <w:sz w:val="18"/>
          <w:szCs w:val="18"/>
          <w:lang w:val="es-MX" w:eastAsia="en-US"/>
        </w:rPr>
        <w:t>, J.P. Ochoa-</w:t>
      </w:r>
      <w:proofErr w:type="spellStart"/>
      <w:r w:rsidRPr="000F5821">
        <w:rPr>
          <w:rFonts w:ascii="Arial" w:eastAsiaTheme="minorHAnsi" w:hAnsi="Arial" w:cs="Arial"/>
          <w:sz w:val="18"/>
          <w:szCs w:val="18"/>
          <w:lang w:val="es-MX" w:eastAsia="en-US"/>
        </w:rPr>
        <w:t>Ricoux</w:t>
      </w:r>
      <w:proofErr w:type="spellEnd"/>
      <w:r w:rsidRPr="000F5821">
        <w:rPr>
          <w:rFonts w:ascii="Arial" w:eastAsiaTheme="minorHAnsi" w:hAnsi="Arial" w:cs="Arial"/>
          <w:sz w:val="18"/>
          <w:szCs w:val="18"/>
          <w:lang w:val="es-MX" w:eastAsia="en-US"/>
        </w:rPr>
        <w:t xml:space="preserve"> </w:t>
      </w:r>
      <w:proofErr w:type="spellStart"/>
      <w:r w:rsidRPr="000F5821">
        <w:rPr>
          <w:rFonts w:ascii="Arial" w:eastAsiaTheme="minorHAnsi" w:hAnsi="Arial" w:cs="Arial"/>
          <w:sz w:val="18"/>
          <w:szCs w:val="18"/>
          <w:lang w:val="es-MX" w:eastAsia="en-US"/>
        </w:rPr>
        <w:t>for</w:t>
      </w:r>
      <w:proofErr w:type="spellEnd"/>
      <w:r w:rsidRPr="000F5821">
        <w:rPr>
          <w:rFonts w:ascii="Arial" w:eastAsiaTheme="minorHAnsi" w:hAnsi="Arial" w:cs="Arial"/>
          <w:sz w:val="18"/>
          <w:szCs w:val="18"/>
          <w:lang w:val="es-MX" w:eastAsia="en-US"/>
        </w:rPr>
        <w:t xml:space="preserve"> </w:t>
      </w:r>
      <w:proofErr w:type="spellStart"/>
      <w:r w:rsidRPr="000F5821">
        <w:rPr>
          <w:rFonts w:ascii="Arial" w:eastAsiaTheme="minorHAnsi" w:hAnsi="Arial" w:cs="Arial"/>
          <w:sz w:val="18"/>
          <w:szCs w:val="18"/>
          <w:lang w:val="es-MX" w:eastAsia="en-US"/>
        </w:rPr>
        <w:t>the</w:t>
      </w:r>
      <w:proofErr w:type="spellEnd"/>
      <w:r w:rsidRPr="000F5821">
        <w:rPr>
          <w:rFonts w:ascii="Arial" w:eastAsiaTheme="minorHAnsi" w:hAnsi="Arial" w:cs="Arial"/>
          <w:sz w:val="18"/>
          <w:szCs w:val="18"/>
          <w:lang w:val="es-MX" w:eastAsia="en-US"/>
        </w:rPr>
        <w:t xml:space="preserve"> Data </w:t>
      </w:r>
      <w:proofErr w:type="spellStart"/>
      <w:r w:rsidRPr="000F5821">
        <w:rPr>
          <w:rFonts w:ascii="Arial" w:eastAsiaTheme="minorHAnsi" w:hAnsi="Arial" w:cs="Arial"/>
          <w:sz w:val="18"/>
          <w:szCs w:val="18"/>
          <w:lang w:val="es-MX" w:eastAsia="en-US"/>
        </w:rPr>
        <w:t>Bay</w:t>
      </w:r>
      <w:proofErr w:type="spellEnd"/>
      <w:r w:rsidRPr="000F5821">
        <w:rPr>
          <w:rFonts w:ascii="Arial" w:eastAsiaTheme="minorHAnsi" w:hAnsi="Arial" w:cs="Arial"/>
          <w:sz w:val="18"/>
          <w:szCs w:val="18"/>
          <w:lang w:val="es-MX" w:eastAsia="en-US"/>
        </w:rPr>
        <w:t xml:space="preserve"> </w:t>
      </w:r>
      <w:proofErr w:type="spellStart"/>
      <w:r w:rsidRPr="000F5821">
        <w:rPr>
          <w:rFonts w:ascii="Arial" w:eastAsiaTheme="minorHAnsi" w:hAnsi="Arial" w:cs="Arial"/>
          <w:sz w:val="18"/>
          <w:szCs w:val="18"/>
          <w:lang w:val="es-MX" w:eastAsia="en-US"/>
        </w:rPr>
        <w:t>Collaboration</w:t>
      </w:r>
      <w:proofErr w:type="spellEnd"/>
      <w:r w:rsidRPr="000F5821">
        <w:rPr>
          <w:rFonts w:ascii="Arial" w:eastAsiaTheme="minorHAnsi" w:hAnsi="Arial" w:cs="Arial"/>
          <w:sz w:val="18"/>
          <w:szCs w:val="18"/>
          <w:lang w:val="es-MX" w:eastAsia="en-US"/>
        </w:rPr>
        <w:t xml:space="preserve"> </w:t>
      </w:r>
      <w:proofErr w:type="spellStart"/>
      <w:r w:rsidRPr="000F5821">
        <w:rPr>
          <w:rFonts w:ascii="Arial" w:eastAsiaTheme="minorHAnsi" w:hAnsi="Arial" w:cs="Arial"/>
          <w:sz w:val="18"/>
          <w:szCs w:val="18"/>
          <w:lang w:val="es-MX" w:eastAsia="en-US"/>
        </w:rPr>
        <w:t>Nucl</w:t>
      </w:r>
      <w:proofErr w:type="spellEnd"/>
      <w:r w:rsidRPr="000F5821">
        <w:rPr>
          <w:rFonts w:ascii="Arial" w:eastAsiaTheme="minorHAnsi" w:hAnsi="Arial" w:cs="Arial"/>
          <w:sz w:val="18"/>
          <w:szCs w:val="18"/>
          <w:lang w:val="es-MX" w:eastAsia="en-US"/>
        </w:rPr>
        <w:t xml:space="preserve">. </w:t>
      </w:r>
      <w:proofErr w:type="spellStart"/>
      <w:r w:rsidRPr="000F5821">
        <w:rPr>
          <w:rFonts w:ascii="Arial" w:eastAsiaTheme="minorHAnsi" w:hAnsi="Arial" w:cs="Arial"/>
          <w:sz w:val="18"/>
          <w:szCs w:val="18"/>
          <w:lang w:val="es-MX" w:eastAsia="en-US"/>
        </w:rPr>
        <w:t>Phys</w:t>
      </w:r>
      <w:proofErr w:type="spellEnd"/>
      <w:r w:rsidRPr="000F5821">
        <w:rPr>
          <w:rFonts w:ascii="Arial" w:eastAsiaTheme="minorHAnsi" w:hAnsi="Arial" w:cs="Arial"/>
          <w:sz w:val="18"/>
          <w:szCs w:val="18"/>
          <w:lang w:val="es-MX" w:eastAsia="en-US"/>
        </w:rPr>
        <w:t xml:space="preserve">. Pro. </w:t>
      </w:r>
      <w:proofErr w:type="spellStart"/>
      <w:r w:rsidRPr="000F5821">
        <w:rPr>
          <w:rFonts w:ascii="Arial" w:eastAsiaTheme="minorHAnsi" w:hAnsi="Arial" w:cs="Arial"/>
          <w:sz w:val="18"/>
          <w:szCs w:val="18"/>
          <w:lang w:val="es-MX" w:eastAsia="en-US"/>
        </w:rPr>
        <w:t>Suppl</w:t>
      </w:r>
      <w:proofErr w:type="spellEnd"/>
      <w:r w:rsidRPr="000F5821">
        <w:rPr>
          <w:rFonts w:ascii="Arial" w:eastAsiaTheme="minorHAnsi" w:hAnsi="Arial" w:cs="Arial"/>
          <w:sz w:val="18"/>
          <w:szCs w:val="18"/>
          <w:lang w:val="es-MX" w:eastAsia="en-US"/>
        </w:rPr>
        <w:t xml:space="preserve"> 217:140-142 (2011) (</w:t>
      </w:r>
      <w:proofErr w:type="spellStart"/>
      <w:r w:rsidRPr="000F5821">
        <w:rPr>
          <w:rFonts w:ascii="Arial" w:eastAsiaTheme="minorHAnsi" w:hAnsi="Arial" w:cs="Arial"/>
          <w:sz w:val="18"/>
          <w:szCs w:val="18"/>
          <w:lang w:val="es-MX" w:eastAsia="en-US"/>
        </w:rPr>
        <w:t>Proceedings</w:t>
      </w:r>
      <w:proofErr w:type="spellEnd"/>
      <w:r w:rsidRPr="000F5821">
        <w:rPr>
          <w:rFonts w:ascii="Arial" w:eastAsiaTheme="minorHAnsi" w:hAnsi="Arial" w:cs="Arial"/>
          <w:sz w:val="18"/>
          <w:szCs w:val="18"/>
          <w:lang w:val="es-MX" w:eastAsia="en-US"/>
        </w:rPr>
        <w:t>).</w:t>
      </w:r>
    </w:p>
    <w:p w:rsidR="000F5821" w:rsidRPr="000F5821" w:rsidRDefault="000F5821" w:rsidP="000F5821">
      <w:pPr>
        <w:spacing w:line="276" w:lineRule="auto"/>
        <w:jc w:val="both"/>
        <w:rPr>
          <w:rFonts w:ascii="Arial" w:eastAsiaTheme="minorHAnsi" w:hAnsi="Arial" w:cs="Arial"/>
          <w:sz w:val="18"/>
          <w:szCs w:val="18"/>
          <w:lang w:val="es-MX" w:eastAsia="en-US"/>
        </w:rPr>
      </w:pPr>
    </w:p>
    <w:p w:rsidR="000F5821" w:rsidRPr="000F5821" w:rsidRDefault="000F5821" w:rsidP="000F5821">
      <w:pPr>
        <w:spacing w:line="276" w:lineRule="auto"/>
        <w:jc w:val="both"/>
        <w:rPr>
          <w:rFonts w:ascii="Arial" w:eastAsiaTheme="minorHAnsi" w:hAnsi="Arial" w:cs="Arial"/>
          <w:b/>
          <w:sz w:val="18"/>
          <w:szCs w:val="18"/>
          <w:lang w:val="es-MX" w:eastAsia="en-US"/>
        </w:rPr>
      </w:pPr>
      <w:r w:rsidRPr="000F5821">
        <w:rPr>
          <w:rFonts w:ascii="Arial" w:eastAsiaTheme="minorHAnsi" w:hAnsi="Arial" w:cs="Arial"/>
          <w:b/>
          <w:sz w:val="18"/>
          <w:szCs w:val="18"/>
          <w:lang w:val="es-MX" w:eastAsia="en-US"/>
        </w:rPr>
        <w:t>Nombre de una revista</w:t>
      </w:r>
    </w:p>
    <w:p w:rsidR="000F5821" w:rsidRPr="000F5821" w:rsidRDefault="000F5821" w:rsidP="000F5821">
      <w:pPr>
        <w:spacing w:line="276" w:lineRule="auto"/>
        <w:jc w:val="both"/>
        <w:rPr>
          <w:rFonts w:ascii="Arial" w:eastAsiaTheme="minorHAnsi" w:hAnsi="Arial" w:cs="Arial"/>
          <w:sz w:val="18"/>
          <w:szCs w:val="18"/>
          <w:lang w:val="es-MX" w:eastAsia="en-US"/>
        </w:rPr>
      </w:pPr>
      <w:r w:rsidRPr="000F5821">
        <w:rPr>
          <w:rFonts w:ascii="Arial" w:eastAsiaTheme="minorHAnsi" w:hAnsi="Arial" w:cs="Arial"/>
          <w:sz w:val="18"/>
          <w:szCs w:val="18"/>
          <w:lang w:val="es-MX" w:eastAsia="en-US"/>
        </w:rPr>
        <w:t xml:space="preserve">Se escribirán de acuerdo a los usos y costumbres de las instituciones que las publican.  Ejemplos: Revista de Ciencia y Desarrollo (Consejo Nacional de Ciencia y Tecnología); Anales de Antropología (revista de la Universidad Nacional Autónoma de México); </w:t>
      </w:r>
      <w:proofErr w:type="spellStart"/>
      <w:r w:rsidRPr="000F5821">
        <w:rPr>
          <w:rFonts w:ascii="Arial" w:eastAsiaTheme="minorHAnsi" w:hAnsi="Arial" w:cs="Arial"/>
          <w:sz w:val="18"/>
          <w:szCs w:val="18"/>
          <w:lang w:val="es-MX" w:eastAsia="en-US"/>
        </w:rPr>
        <w:t>Nature</w:t>
      </w:r>
      <w:proofErr w:type="spellEnd"/>
      <w:r w:rsidRPr="000F5821">
        <w:rPr>
          <w:rFonts w:ascii="Arial" w:eastAsiaTheme="minorHAnsi" w:hAnsi="Arial" w:cs="Arial"/>
          <w:sz w:val="18"/>
          <w:szCs w:val="18"/>
          <w:lang w:val="es-MX" w:eastAsia="en-US"/>
        </w:rPr>
        <w:t>, etc. En ciertos casos se pueden presentar particularidades legítimas: ciencia Revista de la Academia Mexicana de Ciencias.</w:t>
      </w:r>
    </w:p>
    <w:p w:rsidR="000F5821" w:rsidRPr="000F5821" w:rsidRDefault="000F5821" w:rsidP="000F5821">
      <w:pPr>
        <w:spacing w:line="276" w:lineRule="auto"/>
        <w:jc w:val="both"/>
        <w:rPr>
          <w:rFonts w:ascii="Arial" w:eastAsiaTheme="minorHAnsi" w:hAnsi="Arial" w:cs="Arial"/>
          <w:sz w:val="18"/>
          <w:szCs w:val="18"/>
          <w:lang w:val="es-MX" w:eastAsia="en-US"/>
        </w:rPr>
      </w:pPr>
    </w:p>
    <w:p w:rsidR="000F5821" w:rsidRPr="000F5821" w:rsidRDefault="000F5821" w:rsidP="000F5821">
      <w:pPr>
        <w:spacing w:line="276" w:lineRule="auto"/>
        <w:jc w:val="both"/>
        <w:rPr>
          <w:rFonts w:ascii="Arial" w:eastAsiaTheme="minorHAnsi" w:hAnsi="Arial" w:cs="Arial"/>
          <w:b/>
          <w:sz w:val="18"/>
          <w:szCs w:val="18"/>
          <w:lang w:val="es-MX" w:eastAsia="en-US"/>
        </w:rPr>
      </w:pPr>
      <w:r w:rsidRPr="000F5821">
        <w:rPr>
          <w:rFonts w:ascii="Arial" w:eastAsiaTheme="minorHAnsi" w:hAnsi="Arial" w:cs="Arial"/>
          <w:b/>
          <w:sz w:val="18"/>
          <w:szCs w:val="18"/>
          <w:lang w:val="es-MX" w:eastAsia="en-US"/>
        </w:rPr>
        <w:t>Nombres de premios, distinciones y concursos.</w:t>
      </w:r>
    </w:p>
    <w:p w:rsidR="000F5821" w:rsidRPr="000F5821" w:rsidRDefault="000F5821" w:rsidP="000F5821">
      <w:pPr>
        <w:spacing w:line="276" w:lineRule="auto"/>
        <w:jc w:val="both"/>
        <w:rPr>
          <w:rFonts w:ascii="Arial" w:eastAsiaTheme="minorHAnsi" w:hAnsi="Arial" w:cs="Arial"/>
          <w:i/>
          <w:sz w:val="18"/>
          <w:szCs w:val="18"/>
          <w:lang w:val="en-US" w:eastAsia="en-US"/>
        </w:rPr>
      </w:pPr>
      <w:r w:rsidRPr="000F5821">
        <w:rPr>
          <w:rFonts w:ascii="Arial" w:eastAsiaTheme="minorHAnsi" w:hAnsi="Arial" w:cs="Arial"/>
          <w:sz w:val="18"/>
          <w:szCs w:val="18"/>
          <w:lang w:val="es-MX" w:eastAsia="en-US"/>
        </w:rPr>
        <w:t xml:space="preserve">Se escribirán siguiendo los usos y costumbres como aparecen publicados por las instituciones, sin embargo, se recomienda escribirlas con cursiva, ejemplos: </w:t>
      </w:r>
      <w:r w:rsidRPr="000F5821">
        <w:rPr>
          <w:rFonts w:ascii="Arial" w:eastAsiaTheme="minorHAnsi" w:hAnsi="Arial" w:cs="Arial"/>
          <w:i/>
          <w:sz w:val="18"/>
          <w:szCs w:val="18"/>
          <w:lang w:val="es-MX" w:eastAsia="en-US"/>
        </w:rPr>
        <w:t xml:space="preserve">Premios </w:t>
      </w:r>
      <w:proofErr w:type="spellStart"/>
      <w:r w:rsidRPr="000F5821">
        <w:rPr>
          <w:rFonts w:ascii="Arial" w:eastAsiaTheme="minorHAnsi" w:hAnsi="Arial" w:cs="Arial"/>
          <w:i/>
          <w:sz w:val="18"/>
          <w:szCs w:val="18"/>
          <w:lang w:val="es-MX" w:eastAsia="en-US"/>
        </w:rPr>
        <w:t>Weizmann</w:t>
      </w:r>
      <w:proofErr w:type="spellEnd"/>
      <w:r w:rsidRPr="000F5821">
        <w:rPr>
          <w:rFonts w:ascii="Arial" w:eastAsiaTheme="minorHAnsi" w:hAnsi="Arial" w:cs="Arial"/>
          <w:i/>
          <w:sz w:val="18"/>
          <w:szCs w:val="18"/>
          <w:lang w:val="es-MX" w:eastAsia="en-US"/>
        </w:rPr>
        <w:t xml:space="preserve"> 2012 </w:t>
      </w:r>
      <w:r w:rsidRPr="000F5821">
        <w:rPr>
          <w:rFonts w:ascii="Arial" w:eastAsiaTheme="minorHAnsi" w:hAnsi="Arial" w:cs="Arial"/>
          <w:sz w:val="18"/>
          <w:szCs w:val="18"/>
          <w:lang w:val="es-MX" w:eastAsia="en-US"/>
        </w:rPr>
        <w:t>(Academia Mexicana de Ciencias)</w:t>
      </w:r>
      <w:r w:rsidRPr="000F5821">
        <w:rPr>
          <w:rFonts w:ascii="Arial" w:eastAsiaTheme="minorHAnsi" w:hAnsi="Arial" w:cs="Arial"/>
          <w:i/>
          <w:sz w:val="18"/>
          <w:szCs w:val="18"/>
          <w:lang w:val="es-MX" w:eastAsia="en-US"/>
        </w:rPr>
        <w:t xml:space="preserve">; Premio Luis Elizondo al Sentido Humano </w:t>
      </w:r>
      <w:r w:rsidRPr="000F5821">
        <w:rPr>
          <w:rFonts w:ascii="Arial" w:eastAsiaTheme="minorHAnsi" w:hAnsi="Arial" w:cs="Arial"/>
          <w:sz w:val="18"/>
          <w:szCs w:val="18"/>
          <w:lang w:val="es-MX" w:eastAsia="en-US"/>
        </w:rPr>
        <w:t>(Sistema Tecnológico de Monterrey);</w:t>
      </w:r>
      <w:r w:rsidRPr="000F5821">
        <w:rPr>
          <w:rFonts w:ascii="Arial" w:eastAsiaTheme="minorHAnsi" w:hAnsi="Arial" w:cs="Arial"/>
          <w:i/>
          <w:sz w:val="18"/>
          <w:szCs w:val="18"/>
          <w:lang w:val="es-MX" w:eastAsia="en-US"/>
        </w:rPr>
        <w:t xml:space="preserve"> Medalla Gabino Barreda </w:t>
      </w:r>
      <w:r w:rsidRPr="000F5821">
        <w:rPr>
          <w:rFonts w:ascii="Arial" w:eastAsiaTheme="minorHAnsi" w:hAnsi="Arial" w:cs="Arial"/>
          <w:sz w:val="18"/>
          <w:szCs w:val="18"/>
          <w:lang w:val="es-MX" w:eastAsia="en-US"/>
        </w:rPr>
        <w:t>(Universidad Nacional Autónoma de México);</w:t>
      </w:r>
      <w:r w:rsidRPr="000F5821">
        <w:rPr>
          <w:rFonts w:ascii="Arial" w:eastAsiaTheme="minorHAnsi" w:hAnsi="Arial" w:cs="Arial"/>
          <w:i/>
          <w:sz w:val="18"/>
          <w:szCs w:val="18"/>
          <w:lang w:val="es-MX" w:eastAsia="en-US"/>
        </w:rPr>
        <w:t xml:space="preserve"> Presea Lázaro Cárdenas </w:t>
      </w:r>
      <w:r w:rsidRPr="000F5821">
        <w:rPr>
          <w:rFonts w:ascii="Arial" w:eastAsiaTheme="minorHAnsi" w:hAnsi="Arial" w:cs="Arial"/>
          <w:sz w:val="18"/>
          <w:szCs w:val="18"/>
          <w:lang w:val="es-MX" w:eastAsia="en-US"/>
        </w:rPr>
        <w:t>(Instituto Politécnico Nacional);</w:t>
      </w:r>
      <w:r w:rsidRPr="000F5821">
        <w:rPr>
          <w:rFonts w:ascii="Arial" w:eastAsiaTheme="minorHAnsi" w:hAnsi="Arial" w:cs="Arial"/>
          <w:i/>
          <w:sz w:val="18"/>
          <w:szCs w:val="18"/>
          <w:lang w:val="es-MX" w:eastAsia="en-US"/>
        </w:rPr>
        <w:t xml:space="preserve"> </w:t>
      </w:r>
      <w:proofErr w:type="spellStart"/>
      <w:r w:rsidRPr="000F5821">
        <w:rPr>
          <w:rFonts w:ascii="Arial" w:eastAsiaTheme="minorHAnsi" w:hAnsi="Arial" w:cs="Arial"/>
          <w:i/>
          <w:sz w:val="18"/>
          <w:szCs w:val="18"/>
          <w:lang w:val="es-MX" w:eastAsia="en-US"/>
        </w:rPr>
        <w:t>Springer</w:t>
      </w:r>
      <w:proofErr w:type="spellEnd"/>
      <w:r w:rsidRPr="000F5821">
        <w:rPr>
          <w:rFonts w:ascii="Arial" w:eastAsiaTheme="minorHAnsi" w:hAnsi="Arial" w:cs="Arial"/>
          <w:i/>
          <w:sz w:val="18"/>
          <w:szCs w:val="18"/>
          <w:lang w:val="es-MX" w:eastAsia="en-US"/>
        </w:rPr>
        <w:t xml:space="preserve"> </w:t>
      </w:r>
      <w:proofErr w:type="spellStart"/>
      <w:r w:rsidRPr="000F5821">
        <w:rPr>
          <w:rFonts w:ascii="Arial" w:eastAsiaTheme="minorHAnsi" w:hAnsi="Arial" w:cs="Arial"/>
          <w:i/>
          <w:sz w:val="18"/>
          <w:szCs w:val="18"/>
          <w:lang w:val="es-MX" w:eastAsia="en-US"/>
        </w:rPr>
        <w:t>Theses</w:t>
      </w:r>
      <w:proofErr w:type="spellEnd"/>
      <w:r w:rsidRPr="000F5821">
        <w:rPr>
          <w:rFonts w:ascii="Arial" w:eastAsiaTheme="minorHAnsi" w:hAnsi="Arial" w:cs="Arial"/>
          <w:i/>
          <w:sz w:val="18"/>
          <w:szCs w:val="18"/>
          <w:lang w:val="es-MX" w:eastAsia="en-US"/>
        </w:rPr>
        <w:t xml:space="preserve">. </w:t>
      </w:r>
      <w:r w:rsidRPr="000F5821">
        <w:rPr>
          <w:rFonts w:ascii="Arial" w:eastAsiaTheme="minorHAnsi" w:hAnsi="Arial" w:cs="Arial"/>
          <w:i/>
          <w:sz w:val="18"/>
          <w:szCs w:val="18"/>
          <w:lang w:val="en-US" w:eastAsia="en-US"/>
        </w:rPr>
        <w:t xml:space="preserve">The Best of the Best </w:t>
      </w:r>
      <w:r w:rsidRPr="000F5821">
        <w:rPr>
          <w:rFonts w:ascii="Arial" w:eastAsiaTheme="minorHAnsi" w:hAnsi="Arial" w:cs="Arial"/>
          <w:sz w:val="18"/>
          <w:szCs w:val="18"/>
          <w:lang w:val="en-US" w:eastAsia="en-US"/>
        </w:rPr>
        <w:t>([</w:t>
      </w:r>
      <w:r w:rsidRPr="000F5821">
        <w:rPr>
          <w:rFonts w:ascii="Arial" w:eastAsiaTheme="minorHAnsi" w:hAnsi="Arial" w:cs="Arial"/>
          <w:i/>
          <w:sz w:val="18"/>
          <w:szCs w:val="18"/>
          <w:lang w:val="en-US" w:eastAsia="en-US"/>
        </w:rPr>
        <w:t>Award</w:t>
      </w:r>
      <w:r w:rsidRPr="000F5821">
        <w:rPr>
          <w:rFonts w:ascii="Arial" w:eastAsiaTheme="minorHAnsi" w:hAnsi="Arial" w:cs="Arial"/>
          <w:sz w:val="18"/>
          <w:szCs w:val="18"/>
          <w:lang w:val="en-US" w:eastAsia="en-US"/>
        </w:rPr>
        <w:t xml:space="preserve"> – Springer Publishing Germany);</w:t>
      </w:r>
      <w:r w:rsidRPr="000F5821">
        <w:rPr>
          <w:rFonts w:ascii="Arial" w:eastAsiaTheme="minorHAnsi" w:hAnsi="Arial" w:cs="Arial"/>
          <w:i/>
          <w:sz w:val="18"/>
          <w:szCs w:val="18"/>
          <w:lang w:val="en-US" w:eastAsia="en-US"/>
        </w:rPr>
        <w:t xml:space="preserve"> </w:t>
      </w:r>
      <w:proofErr w:type="spellStart"/>
      <w:r w:rsidRPr="000F5821">
        <w:rPr>
          <w:rFonts w:ascii="Arial" w:eastAsiaTheme="minorHAnsi" w:hAnsi="Arial" w:cs="Arial"/>
          <w:i/>
          <w:sz w:val="18"/>
          <w:szCs w:val="18"/>
          <w:lang w:val="en-US" w:eastAsia="en-US"/>
        </w:rPr>
        <w:t>Premio</w:t>
      </w:r>
      <w:proofErr w:type="spellEnd"/>
      <w:r w:rsidRPr="000F5821">
        <w:rPr>
          <w:rFonts w:ascii="Arial" w:eastAsiaTheme="minorHAnsi" w:hAnsi="Arial" w:cs="Arial"/>
          <w:i/>
          <w:sz w:val="18"/>
          <w:szCs w:val="18"/>
          <w:lang w:val="en-US" w:eastAsia="en-US"/>
        </w:rPr>
        <w:t xml:space="preserve"> L’Oréal UNESCO </w:t>
      </w:r>
      <w:r w:rsidRPr="000F5821">
        <w:rPr>
          <w:rFonts w:ascii="Arial" w:eastAsiaTheme="minorHAnsi" w:hAnsi="Arial" w:cs="Arial"/>
          <w:sz w:val="18"/>
          <w:szCs w:val="18"/>
          <w:lang w:val="en-US" w:eastAsia="en-US"/>
        </w:rPr>
        <w:t xml:space="preserve">(UNESCO y </w:t>
      </w:r>
      <w:proofErr w:type="spellStart"/>
      <w:r w:rsidRPr="000F5821">
        <w:rPr>
          <w:rFonts w:ascii="Arial" w:eastAsiaTheme="minorHAnsi" w:hAnsi="Arial" w:cs="Arial"/>
          <w:sz w:val="18"/>
          <w:szCs w:val="18"/>
          <w:lang w:val="en-US" w:eastAsia="en-US"/>
        </w:rPr>
        <w:t>fundación</w:t>
      </w:r>
      <w:proofErr w:type="spellEnd"/>
      <w:r w:rsidRPr="000F5821">
        <w:rPr>
          <w:rFonts w:ascii="Arial" w:eastAsiaTheme="minorHAnsi" w:hAnsi="Arial" w:cs="Arial"/>
          <w:sz w:val="18"/>
          <w:szCs w:val="18"/>
          <w:lang w:val="en-US" w:eastAsia="en-US"/>
        </w:rPr>
        <w:t xml:space="preserve"> </w:t>
      </w:r>
      <w:proofErr w:type="spellStart"/>
      <w:r w:rsidRPr="000F5821">
        <w:rPr>
          <w:rFonts w:ascii="Arial" w:eastAsiaTheme="minorHAnsi" w:hAnsi="Arial" w:cs="Arial"/>
          <w:sz w:val="18"/>
          <w:szCs w:val="18"/>
          <w:lang w:val="en-US" w:eastAsia="en-US"/>
        </w:rPr>
        <w:t>L’Óreal</w:t>
      </w:r>
      <w:proofErr w:type="spellEnd"/>
      <w:r w:rsidRPr="000F5821">
        <w:rPr>
          <w:rFonts w:ascii="Arial" w:eastAsiaTheme="minorHAnsi" w:hAnsi="Arial" w:cs="Arial"/>
          <w:sz w:val="18"/>
          <w:szCs w:val="18"/>
          <w:lang w:val="en-US" w:eastAsia="en-US"/>
        </w:rPr>
        <w:t>),</w:t>
      </w:r>
      <w:r w:rsidRPr="000F5821">
        <w:rPr>
          <w:rFonts w:ascii="Arial" w:eastAsiaTheme="minorHAnsi" w:hAnsi="Arial" w:cs="Arial"/>
          <w:i/>
          <w:sz w:val="18"/>
          <w:szCs w:val="18"/>
          <w:lang w:val="en-US" w:eastAsia="en-US"/>
        </w:rPr>
        <w:t xml:space="preserve"> </w:t>
      </w:r>
      <w:r w:rsidRPr="000F5821">
        <w:rPr>
          <w:rFonts w:ascii="Arial" w:eastAsiaTheme="minorHAnsi" w:hAnsi="Arial" w:cs="Arial"/>
          <w:sz w:val="18"/>
          <w:szCs w:val="18"/>
          <w:lang w:val="en-US" w:eastAsia="en-US"/>
        </w:rPr>
        <w:t>etc.</w:t>
      </w:r>
    </w:p>
    <w:p w:rsidR="000F5821" w:rsidRPr="000F5821" w:rsidRDefault="000F5821" w:rsidP="000F5821">
      <w:pPr>
        <w:spacing w:line="276" w:lineRule="auto"/>
        <w:jc w:val="both"/>
        <w:rPr>
          <w:rFonts w:ascii="Arial" w:eastAsiaTheme="minorHAnsi" w:hAnsi="Arial" w:cs="Arial"/>
          <w:i/>
          <w:sz w:val="18"/>
          <w:szCs w:val="18"/>
          <w:lang w:val="en-US" w:eastAsia="en-US"/>
        </w:rPr>
      </w:pPr>
    </w:p>
    <w:p w:rsidR="000F5821" w:rsidRPr="000F5821" w:rsidRDefault="000F5821" w:rsidP="000F5821">
      <w:pPr>
        <w:spacing w:line="276" w:lineRule="auto"/>
        <w:jc w:val="both"/>
        <w:rPr>
          <w:rFonts w:ascii="Arial" w:eastAsiaTheme="minorHAnsi" w:hAnsi="Arial" w:cs="Arial"/>
          <w:i/>
          <w:sz w:val="18"/>
          <w:szCs w:val="18"/>
          <w:lang w:val="es-MX" w:eastAsia="en-US"/>
        </w:rPr>
      </w:pPr>
      <w:r w:rsidRPr="000F5821">
        <w:rPr>
          <w:rFonts w:ascii="Arial" w:eastAsiaTheme="minorHAnsi" w:hAnsi="Arial" w:cs="Arial"/>
          <w:i/>
          <w:sz w:val="18"/>
          <w:szCs w:val="18"/>
          <w:lang w:val="es-MX" w:eastAsia="en-US"/>
        </w:rPr>
        <w:t xml:space="preserve">Concurso Nacional de Matemáticas Pierre Fermat </w:t>
      </w:r>
      <w:r w:rsidRPr="000F5821">
        <w:rPr>
          <w:rFonts w:ascii="Arial" w:eastAsiaTheme="minorHAnsi" w:hAnsi="Arial" w:cs="Arial"/>
          <w:sz w:val="18"/>
          <w:szCs w:val="18"/>
          <w:lang w:val="es-MX" w:eastAsia="en-US"/>
        </w:rPr>
        <w:t>(Instituto Politécnico Nacional);</w:t>
      </w:r>
      <w:r w:rsidRPr="000F5821">
        <w:rPr>
          <w:rFonts w:ascii="Arial" w:eastAsiaTheme="minorHAnsi" w:hAnsi="Arial" w:cs="Arial"/>
          <w:i/>
          <w:sz w:val="18"/>
          <w:szCs w:val="18"/>
          <w:lang w:val="es-MX" w:eastAsia="en-US"/>
        </w:rPr>
        <w:t xml:space="preserve"> Olimpiada Juvenil Internacional de Ciencia (International Junio </w:t>
      </w:r>
      <w:proofErr w:type="spellStart"/>
      <w:r w:rsidRPr="000F5821">
        <w:rPr>
          <w:rFonts w:ascii="Arial" w:eastAsiaTheme="minorHAnsi" w:hAnsi="Arial" w:cs="Arial"/>
          <w:i/>
          <w:sz w:val="18"/>
          <w:szCs w:val="18"/>
          <w:lang w:val="es-MX" w:eastAsia="en-US"/>
        </w:rPr>
        <w:t>Science</w:t>
      </w:r>
      <w:proofErr w:type="spellEnd"/>
      <w:r w:rsidRPr="000F5821">
        <w:rPr>
          <w:rFonts w:ascii="Arial" w:eastAsiaTheme="minorHAnsi" w:hAnsi="Arial" w:cs="Arial"/>
          <w:i/>
          <w:sz w:val="18"/>
          <w:szCs w:val="18"/>
          <w:lang w:val="es-MX" w:eastAsia="en-US"/>
        </w:rPr>
        <w:t xml:space="preserve"> </w:t>
      </w:r>
      <w:proofErr w:type="spellStart"/>
      <w:r w:rsidRPr="000F5821">
        <w:rPr>
          <w:rFonts w:ascii="Arial" w:eastAsiaTheme="minorHAnsi" w:hAnsi="Arial" w:cs="Arial"/>
          <w:i/>
          <w:sz w:val="18"/>
          <w:szCs w:val="18"/>
          <w:lang w:val="es-MX" w:eastAsia="en-US"/>
        </w:rPr>
        <w:t>Olympiad</w:t>
      </w:r>
      <w:proofErr w:type="spellEnd"/>
      <w:r w:rsidRPr="000F5821">
        <w:rPr>
          <w:rFonts w:ascii="Arial" w:eastAsiaTheme="minorHAnsi" w:hAnsi="Arial" w:cs="Arial"/>
          <w:i/>
          <w:sz w:val="18"/>
          <w:szCs w:val="18"/>
          <w:lang w:val="es-MX" w:eastAsia="en-US"/>
        </w:rPr>
        <w:t xml:space="preserve"> –IJSO; XXI Olimpiada Estatal de Biología, </w:t>
      </w:r>
      <w:r w:rsidRPr="000F5821">
        <w:rPr>
          <w:rFonts w:ascii="Arial" w:eastAsiaTheme="minorHAnsi" w:hAnsi="Arial" w:cs="Arial"/>
          <w:sz w:val="18"/>
          <w:szCs w:val="18"/>
          <w:lang w:val="es-MX" w:eastAsia="en-US"/>
        </w:rPr>
        <w:t>etc.</w:t>
      </w:r>
    </w:p>
    <w:p w:rsidR="000F5821" w:rsidRPr="000F5821" w:rsidRDefault="000F5821" w:rsidP="000F5821">
      <w:pPr>
        <w:spacing w:line="276" w:lineRule="auto"/>
        <w:jc w:val="both"/>
        <w:rPr>
          <w:rFonts w:ascii="Arial" w:eastAsiaTheme="minorHAnsi" w:hAnsi="Arial" w:cs="Arial"/>
          <w:i/>
          <w:sz w:val="18"/>
          <w:szCs w:val="18"/>
          <w:lang w:val="es-MX" w:eastAsia="en-US"/>
        </w:rPr>
      </w:pPr>
    </w:p>
    <w:p w:rsidR="000F5821" w:rsidRPr="000F5821" w:rsidRDefault="000F5821" w:rsidP="000F5821">
      <w:pPr>
        <w:spacing w:line="276" w:lineRule="auto"/>
        <w:jc w:val="both"/>
        <w:rPr>
          <w:rFonts w:ascii="Arial" w:eastAsiaTheme="minorHAnsi" w:hAnsi="Arial" w:cs="Arial"/>
          <w:b/>
          <w:sz w:val="18"/>
          <w:szCs w:val="18"/>
          <w:lang w:val="es-MX" w:eastAsia="en-US"/>
        </w:rPr>
      </w:pPr>
      <w:r w:rsidRPr="000F5821">
        <w:rPr>
          <w:rFonts w:ascii="Arial" w:eastAsiaTheme="minorHAnsi" w:hAnsi="Arial" w:cs="Arial"/>
          <w:b/>
          <w:sz w:val="18"/>
          <w:szCs w:val="18"/>
          <w:lang w:val="es-MX" w:eastAsia="en-US"/>
        </w:rPr>
        <w:t>Nombres de instituciones</w:t>
      </w:r>
    </w:p>
    <w:p w:rsidR="000F5821" w:rsidRPr="000F5821" w:rsidRDefault="000F5821" w:rsidP="000F5821">
      <w:pPr>
        <w:spacing w:line="276" w:lineRule="auto"/>
        <w:jc w:val="both"/>
        <w:rPr>
          <w:rFonts w:ascii="Arial" w:eastAsiaTheme="minorHAnsi" w:hAnsi="Arial" w:cs="Arial"/>
          <w:sz w:val="18"/>
          <w:szCs w:val="18"/>
          <w:lang w:val="es-MX" w:eastAsia="en-US"/>
        </w:rPr>
      </w:pPr>
      <w:r w:rsidRPr="000F5821">
        <w:rPr>
          <w:rFonts w:ascii="Arial" w:eastAsiaTheme="minorHAnsi" w:hAnsi="Arial" w:cs="Arial"/>
          <w:sz w:val="18"/>
          <w:szCs w:val="18"/>
          <w:lang w:val="es-MX" w:eastAsia="en-US"/>
        </w:rPr>
        <w:t xml:space="preserve">Es importante distinguir entre el logotipo de una institución y sus acrónimos, y siempre respetaremos la manera en que conforman sus acrónimos; de acuerdo con las reglas ortográficas se recomienda escribir con letra inicial la mayúscula de los acrónimos con más de cuatro letras. </w:t>
      </w:r>
    </w:p>
    <w:p w:rsidR="000F5821" w:rsidRPr="000F5821" w:rsidRDefault="000F5821" w:rsidP="000F5821">
      <w:pPr>
        <w:spacing w:line="276" w:lineRule="auto"/>
        <w:jc w:val="both"/>
        <w:rPr>
          <w:rFonts w:ascii="Arial" w:eastAsiaTheme="minorHAnsi" w:hAnsi="Arial" w:cs="Arial"/>
          <w:sz w:val="18"/>
          <w:szCs w:val="18"/>
          <w:lang w:val="es-MX" w:eastAsia="en-US"/>
        </w:rPr>
      </w:pPr>
    </w:p>
    <w:p w:rsidR="000F5821" w:rsidRPr="000F5821" w:rsidRDefault="000F5821" w:rsidP="000F5821">
      <w:pPr>
        <w:spacing w:line="276" w:lineRule="auto"/>
        <w:jc w:val="both"/>
        <w:rPr>
          <w:rFonts w:ascii="Arial" w:eastAsiaTheme="minorHAnsi" w:hAnsi="Arial" w:cs="Arial"/>
          <w:sz w:val="18"/>
          <w:szCs w:val="18"/>
          <w:lang w:val="es-MX" w:eastAsia="en-US"/>
        </w:rPr>
      </w:pPr>
      <w:r w:rsidRPr="000F5821">
        <w:rPr>
          <w:rFonts w:ascii="Arial" w:eastAsiaTheme="minorHAnsi" w:hAnsi="Arial" w:cs="Arial"/>
          <w:sz w:val="18"/>
          <w:szCs w:val="18"/>
          <w:lang w:val="es-MX" w:eastAsia="en-US"/>
        </w:rPr>
        <w:t xml:space="preserve">Los nombres de las instituciones </w:t>
      </w:r>
      <w:r w:rsidRPr="000F5821">
        <w:rPr>
          <w:rFonts w:ascii="Arial" w:eastAsiaTheme="minorHAnsi" w:hAnsi="Arial" w:cs="Arial"/>
          <w:sz w:val="18"/>
          <w:szCs w:val="18"/>
          <w:u w:val="single"/>
          <w:lang w:val="es-MX" w:eastAsia="en-US"/>
        </w:rPr>
        <w:t>se escribirán completos y, si posteriormente nos referimos a la misma institución</w:t>
      </w:r>
      <w:r w:rsidRPr="000F5821">
        <w:rPr>
          <w:rFonts w:ascii="Arial" w:eastAsiaTheme="minorHAnsi" w:hAnsi="Arial" w:cs="Arial"/>
          <w:sz w:val="18"/>
          <w:szCs w:val="18"/>
          <w:lang w:val="es-MX" w:eastAsia="en-US"/>
        </w:rPr>
        <w:t xml:space="preserve"> entre paréntesis escribiremos sus acrónimos.  Algunos ejemplos: Secretaría de Desarrollo Social (SEDESOL), </w:t>
      </w:r>
      <w:r w:rsidRPr="000F5821">
        <w:rPr>
          <w:rFonts w:ascii="Arial" w:eastAsiaTheme="minorHAnsi" w:hAnsi="Arial" w:cs="Arial"/>
          <w:sz w:val="18"/>
          <w:szCs w:val="18"/>
          <w:lang w:val="es-MX" w:eastAsia="en-US"/>
        </w:rPr>
        <w:lastRenderedPageBreak/>
        <w:t>Secretaría de Educación Pública (SEP), Instituto Politécnico Nacional (IPN), Instituto Tecnológico y de Estudios Superiores de Monterrey (ITESM), Consejo Nacional para la Cultura y las Artes (Conaculta), Fondo Nacional para la Cultura y las Artes (Fonart), Instituto Nacional de Bellas Artes y Literatura (INBAL), Fondo Nacional para la Cultura y las Artes (FONCA), Instituto Mexicano de la Juventud (IMJUVE), Universidad Autónoma Metropolitana (UAM Xochimilco), Centro de Investigaciones y Estudios Superiores en Antropología Social (CIESAS), etc.</w:t>
      </w:r>
    </w:p>
    <w:p w:rsidR="000F5821" w:rsidRPr="000F5821" w:rsidRDefault="000F5821" w:rsidP="000F5821">
      <w:pPr>
        <w:spacing w:line="276" w:lineRule="auto"/>
        <w:jc w:val="both"/>
        <w:rPr>
          <w:rFonts w:ascii="Arial" w:eastAsiaTheme="minorHAnsi" w:hAnsi="Arial" w:cs="Arial"/>
          <w:sz w:val="18"/>
          <w:szCs w:val="18"/>
          <w:lang w:val="es-MX" w:eastAsia="en-US"/>
        </w:rPr>
      </w:pPr>
    </w:p>
    <w:p w:rsidR="000F5821" w:rsidRPr="000F5821" w:rsidRDefault="000F5821" w:rsidP="000F5821">
      <w:pPr>
        <w:spacing w:line="276" w:lineRule="auto"/>
        <w:jc w:val="both"/>
        <w:rPr>
          <w:rFonts w:ascii="Arial" w:eastAsiaTheme="minorHAnsi" w:hAnsi="Arial" w:cs="Arial"/>
          <w:b/>
          <w:sz w:val="18"/>
          <w:szCs w:val="18"/>
          <w:lang w:val="es-MX" w:eastAsia="en-US"/>
        </w:rPr>
      </w:pPr>
      <w:r w:rsidRPr="000F5821">
        <w:rPr>
          <w:rFonts w:ascii="Arial" w:eastAsiaTheme="minorHAnsi" w:hAnsi="Arial" w:cs="Arial"/>
          <w:b/>
          <w:sz w:val="18"/>
          <w:szCs w:val="18"/>
          <w:lang w:val="es-MX" w:eastAsia="en-US"/>
        </w:rPr>
        <w:t>Escritura con inicial mayúscula:</w:t>
      </w:r>
    </w:p>
    <w:p w:rsidR="000F5821" w:rsidRPr="000F5821" w:rsidRDefault="000F5821" w:rsidP="000F5821">
      <w:pPr>
        <w:numPr>
          <w:ilvl w:val="0"/>
          <w:numId w:val="1"/>
        </w:numPr>
        <w:spacing w:after="200" w:line="276" w:lineRule="auto"/>
        <w:contextualSpacing/>
        <w:jc w:val="both"/>
        <w:rPr>
          <w:rFonts w:ascii="Arial" w:eastAsiaTheme="minorHAnsi" w:hAnsi="Arial" w:cs="Arial"/>
          <w:sz w:val="18"/>
          <w:szCs w:val="18"/>
          <w:lang w:val="es-MX" w:eastAsia="en-US"/>
        </w:rPr>
      </w:pPr>
      <w:r w:rsidRPr="000F5821">
        <w:rPr>
          <w:rFonts w:ascii="Arial" w:eastAsiaTheme="minorHAnsi" w:hAnsi="Arial" w:cs="Arial"/>
          <w:sz w:val="18"/>
          <w:szCs w:val="18"/>
          <w:lang w:val="es-MX" w:eastAsia="en-US"/>
        </w:rPr>
        <w:t>La primera palabra de un escrito y la que vaya después del punto, ejemplo: Los cambios son muchos y estructurales en algunos casos. Desaparece la tilde en la conjunción ‘o’ entre cifras (3 o 4).</w:t>
      </w:r>
    </w:p>
    <w:p w:rsidR="000F5821" w:rsidRPr="000F5821" w:rsidRDefault="000F5821" w:rsidP="000F5821">
      <w:pPr>
        <w:spacing w:line="276" w:lineRule="auto"/>
        <w:ind w:left="720"/>
        <w:contextualSpacing/>
        <w:jc w:val="both"/>
        <w:rPr>
          <w:rFonts w:ascii="Arial" w:eastAsiaTheme="minorHAnsi" w:hAnsi="Arial" w:cs="Arial"/>
          <w:sz w:val="18"/>
          <w:szCs w:val="18"/>
          <w:lang w:val="es-MX" w:eastAsia="en-US"/>
        </w:rPr>
      </w:pPr>
    </w:p>
    <w:p w:rsidR="000F5821" w:rsidRPr="000F5821" w:rsidRDefault="000F5821" w:rsidP="000F5821">
      <w:pPr>
        <w:numPr>
          <w:ilvl w:val="0"/>
          <w:numId w:val="1"/>
        </w:numPr>
        <w:spacing w:after="200" w:line="276" w:lineRule="auto"/>
        <w:contextualSpacing/>
        <w:jc w:val="both"/>
        <w:rPr>
          <w:rFonts w:ascii="Arial" w:eastAsiaTheme="minorHAnsi" w:hAnsi="Arial" w:cs="Arial"/>
          <w:sz w:val="18"/>
          <w:szCs w:val="18"/>
          <w:lang w:val="es-MX" w:eastAsia="en-US"/>
        </w:rPr>
      </w:pPr>
      <w:r w:rsidRPr="000F5821">
        <w:rPr>
          <w:rFonts w:ascii="Arial" w:eastAsiaTheme="minorHAnsi" w:hAnsi="Arial" w:cs="Arial"/>
          <w:sz w:val="18"/>
          <w:szCs w:val="18"/>
          <w:lang w:val="es-MX" w:eastAsia="en-US"/>
        </w:rPr>
        <w:t xml:space="preserve">Nombres propios y de divinidad: Dios, Chiapas, Michoacán, Ricardo, Arturo, María, etc. </w:t>
      </w:r>
    </w:p>
    <w:p w:rsidR="000F5821" w:rsidRPr="000F5821" w:rsidRDefault="000F5821" w:rsidP="000F5821">
      <w:pPr>
        <w:spacing w:after="200" w:line="276" w:lineRule="auto"/>
        <w:ind w:left="720"/>
        <w:contextualSpacing/>
        <w:rPr>
          <w:rFonts w:ascii="Arial" w:eastAsiaTheme="minorHAnsi" w:hAnsi="Arial" w:cs="Arial"/>
          <w:sz w:val="18"/>
          <w:szCs w:val="18"/>
          <w:lang w:val="es-MX" w:eastAsia="en-US"/>
        </w:rPr>
      </w:pPr>
    </w:p>
    <w:p w:rsidR="000F5821" w:rsidRPr="000F5821" w:rsidRDefault="000F5821" w:rsidP="000F5821">
      <w:pPr>
        <w:spacing w:line="276" w:lineRule="auto"/>
        <w:ind w:left="720"/>
        <w:contextualSpacing/>
        <w:jc w:val="both"/>
        <w:rPr>
          <w:rFonts w:ascii="Arial" w:eastAsiaTheme="minorHAnsi" w:hAnsi="Arial" w:cs="Arial"/>
          <w:sz w:val="18"/>
          <w:szCs w:val="18"/>
          <w:lang w:val="es-MX" w:eastAsia="en-US"/>
        </w:rPr>
      </w:pPr>
      <w:r w:rsidRPr="000F5821">
        <w:rPr>
          <w:rFonts w:ascii="Arial" w:eastAsiaTheme="minorHAnsi" w:hAnsi="Arial" w:cs="Arial"/>
          <w:sz w:val="18"/>
          <w:szCs w:val="18"/>
          <w:lang w:val="es-MX" w:eastAsia="en-US"/>
        </w:rPr>
        <w:t xml:space="preserve">Marcos </w:t>
      </w:r>
      <w:proofErr w:type="spellStart"/>
      <w:r w:rsidRPr="000F5821">
        <w:rPr>
          <w:rFonts w:ascii="Arial" w:eastAsiaTheme="minorHAnsi" w:hAnsi="Arial" w:cs="Arial"/>
          <w:sz w:val="18"/>
          <w:szCs w:val="18"/>
          <w:lang w:val="es-MX" w:eastAsia="en-US"/>
        </w:rPr>
        <w:t>Moshinsky</w:t>
      </w:r>
      <w:proofErr w:type="spellEnd"/>
      <w:r w:rsidRPr="000F5821">
        <w:rPr>
          <w:rFonts w:ascii="Arial" w:eastAsiaTheme="minorHAnsi" w:hAnsi="Arial" w:cs="Arial"/>
          <w:sz w:val="18"/>
          <w:szCs w:val="18"/>
          <w:lang w:val="es-MX" w:eastAsia="en-US"/>
        </w:rPr>
        <w:t xml:space="preserve"> </w:t>
      </w:r>
      <w:proofErr w:type="spellStart"/>
      <w:r w:rsidRPr="000F5821">
        <w:rPr>
          <w:rFonts w:ascii="Arial" w:eastAsiaTheme="minorHAnsi" w:hAnsi="Arial" w:cs="Arial"/>
          <w:sz w:val="18"/>
          <w:szCs w:val="18"/>
          <w:lang w:val="es-MX" w:eastAsia="en-US"/>
        </w:rPr>
        <w:t>Borodiansky</w:t>
      </w:r>
      <w:proofErr w:type="spellEnd"/>
      <w:r w:rsidRPr="000F5821">
        <w:rPr>
          <w:rFonts w:ascii="Arial" w:eastAsiaTheme="minorHAnsi" w:hAnsi="Arial" w:cs="Arial"/>
          <w:sz w:val="18"/>
          <w:szCs w:val="18"/>
          <w:lang w:val="es-MX" w:eastAsia="en-US"/>
        </w:rPr>
        <w:t xml:space="preserve"> (Premio Nacional de Ciencias y Artes 1968, en Ciencias Físico-Matemáticas y Naturales); Mario </w:t>
      </w:r>
      <w:proofErr w:type="spellStart"/>
      <w:r w:rsidRPr="000F5821">
        <w:rPr>
          <w:rFonts w:ascii="Arial" w:eastAsiaTheme="minorHAnsi" w:hAnsi="Arial" w:cs="Arial"/>
          <w:sz w:val="18"/>
          <w:szCs w:val="18"/>
          <w:lang w:val="es-MX" w:eastAsia="en-US"/>
        </w:rPr>
        <w:t>Lavista</w:t>
      </w:r>
      <w:proofErr w:type="spellEnd"/>
      <w:r w:rsidRPr="000F5821">
        <w:rPr>
          <w:rFonts w:ascii="Arial" w:eastAsiaTheme="minorHAnsi" w:hAnsi="Arial" w:cs="Arial"/>
          <w:sz w:val="18"/>
          <w:szCs w:val="18"/>
          <w:lang w:val="es-MX" w:eastAsia="en-US"/>
        </w:rPr>
        <w:t xml:space="preserve"> Camacho (Premio Nacional de Ciencias y Artes, en Bellas Artes, 1991); José Antonio Fernández Carbajal (Presidente del Consejo de Administración y Director General de FEMSA); Luisa María Díaz González (Premio Nacional de la Juventud 2001), etc.</w:t>
      </w:r>
    </w:p>
    <w:p w:rsidR="000F5821" w:rsidRPr="000F5821" w:rsidRDefault="000F5821" w:rsidP="000F5821">
      <w:pPr>
        <w:spacing w:line="276" w:lineRule="auto"/>
        <w:ind w:left="720"/>
        <w:contextualSpacing/>
        <w:jc w:val="both"/>
        <w:rPr>
          <w:rFonts w:ascii="Arial" w:eastAsiaTheme="minorHAnsi" w:hAnsi="Arial" w:cs="Arial"/>
          <w:sz w:val="18"/>
          <w:szCs w:val="18"/>
          <w:lang w:val="es-MX" w:eastAsia="en-US"/>
        </w:rPr>
      </w:pPr>
    </w:p>
    <w:p w:rsidR="000F5821" w:rsidRPr="000F5821" w:rsidRDefault="000F5821" w:rsidP="000F5821">
      <w:pPr>
        <w:spacing w:line="276" w:lineRule="auto"/>
        <w:ind w:left="720"/>
        <w:contextualSpacing/>
        <w:jc w:val="both"/>
        <w:rPr>
          <w:rFonts w:ascii="Arial" w:eastAsiaTheme="minorHAnsi" w:hAnsi="Arial" w:cs="Arial"/>
          <w:sz w:val="18"/>
          <w:szCs w:val="18"/>
          <w:lang w:val="es-MX" w:eastAsia="en-US"/>
        </w:rPr>
      </w:pPr>
      <w:r w:rsidRPr="000F5821">
        <w:rPr>
          <w:rFonts w:ascii="Arial" w:eastAsiaTheme="minorHAnsi" w:hAnsi="Arial" w:cs="Arial"/>
          <w:sz w:val="18"/>
          <w:szCs w:val="18"/>
          <w:lang w:val="es-MX" w:eastAsia="en-US"/>
        </w:rPr>
        <w:t xml:space="preserve">Se acota, las partículas incluidas en los nombres de las personas, se escriben en minúsculas, ejemplo: </w:t>
      </w:r>
    </w:p>
    <w:p w:rsidR="000F5821" w:rsidRPr="000F5821" w:rsidRDefault="000F5821" w:rsidP="000F5821">
      <w:pPr>
        <w:spacing w:line="276" w:lineRule="auto"/>
        <w:ind w:left="720"/>
        <w:contextualSpacing/>
        <w:jc w:val="both"/>
        <w:rPr>
          <w:rFonts w:ascii="Arial" w:eastAsiaTheme="minorHAnsi" w:hAnsi="Arial" w:cs="Arial"/>
          <w:sz w:val="18"/>
          <w:szCs w:val="18"/>
          <w:lang w:val="es-MX" w:eastAsia="en-US"/>
        </w:rPr>
      </w:pPr>
      <w:r w:rsidRPr="000F5821">
        <w:rPr>
          <w:rFonts w:ascii="Arial" w:eastAsiaTheme="minorHAnsi" w:hAnsi="Arial" w:cs="Arial"/>
          <w:sz w:val="18"/>
          <w:szCs w:val="18"/>
          <w:lang w:val="es-MX" w:eastAsia="en-US"/>
        </w:rPr>
        <w:t xml:space="preserve">Rafael Palacios </w:t>
      </w:r>
      <w:r w:rsidRPr="000F5821">
        <w:rPr>
          <w:rFonts w:ascii="Arial" w:eastAsiaTheme="minorHAnsi" w:hAnsi="Arial" w:cs="Arial"/>
          <w:sz w:val="18"/>
          <w:szCs w:val="18"/>
          <w:u w:val="single"/>
          <w:lang w:val="es-MX" w:eastAsia="en-US"/>
        </w:rPr>
        <w:t>de la</w:t>
      </w:r>
      <w:r w:rsidRPr="000F5821">
        <w:rPr>
          <w:rFonts w:ascii="Arial" w:eastAsiaTheme="minorHAnsi" w:hAnsi="Arial" w:cs="Arial"/>
          <w:sz w:val="18"/>
          <w:szCs w:val="18"/>
          <w:lang w:val="es-MX" w:eastAsia="en-US"/>
        </w:rPr>
        <w:t xml:space="preserve"> Lama (Premio Nacional de Ciencias y Artes 1994, en Ciencias Físico-Matemáticas y Naturales); Friedrich </w:t>
      </w:r>
      <w:proofErr w:type="spellStart"/>
      <w:r w:rsidRPr="000F5821">
        <w:rPr>
          <w:rFonts w:ascii="Arial" w:eastAsiaTheme="minorHAnsi" w:hAnsi="Arial" w:cs="Arial"/>
          <w:sz w:val="18"/>
          <w:szCs w:val="18"/>
          <w:lang w:val="es-MX" w:eastAsia="en-US"/>
        </w:rPr>
        <w:t>Wilhem</w:t>
      </w:r>
      <w:proofErr w:type="spellEnd"/>
      <w:r w:rsidRPr="000F5821">
        <w:rPr>
          <w:rFonts w:ascii="Arial" w:eastAsiaTheme="minorHAnsi" w:hAnsi="Arial" w:cs="Arial"/>
          <w:sz w:val="18"/>
          <w:szCs w:val="18"/>
          <w:lang w:val="es-MX" w:eastAsia="en-US"/>
        </w:rPr>
        <w:t xml:space="preserve"> Heinrich Alexander </w:t>
      </w:r>
      <w:proofErr w:type="spellStart"/>
      <w:r w:rsidRPr="000F5821">
        <w:rPr>
          <w:rFonts w:ascii="Arial" w:eastAsiaTheme="minorHAnsi" w:hAnsi="Arial" w:cs="Arial"/>
          <w:sz w:val="18"/>
          <w:szCs w:val="18"/>
          <w:lang w:val="es-MX" w:eastAsia="en-US"/>
        </w:rPr>
        <w:t>Freiherr</w:t>
      </w:r>
      <w:proofErr w:type="spellEnd"/>
      <w:r w:rsidRPr="000F5821">
        <w:rPr>
          <w:rFonts w:ascii="Arial" w:eastAsiaTheme="minorHAnsi" w:hAnsi="Arial" w:cs="Arial"/>
          <w:sz w:val="18"/>
          <w:szCs w:val="18"/>
          <w:lang w:val="es-MX" w:eastAsia="en-US"/>
        </w:rPr>
        <w:t xml:space="preserve"> </w:t>
      </w:r>
      <w:r w:rsidRPr="000F5821">
        <w:rPr>
          <w:rFonts w:ascii="Arial" w:eastAsiaTheme="minorHAnsi" w:hAnsi="Arial" w:cs="Arial"/>
          <w:sz w:val="18"/>
          <w:szCs w:val="18"/>
          <w:u w:val="single"/>
          <w:lang w:val="es-MX" w:eastAsia="en-US"/>
        </w:rPr>
        <w:t>von</w:t>
      </w:r>
      <w:r w:rsidRPr="000F5821">
        <w:rPr>
          <w:rFonts w:ascii="Arial" w:eastAsiaTheme="minorHAnsi" w:hAnsi="Arial" w:cs="Arial"/>
          <w:sz w:val="18"/>
          <w:szCs w:val="18"/>
          <w:lang w:val="es-MX" w:eastAsia="en-US"/>
        </w:rPr>
        <w:t xml:space="preserve"> </w:t>
      </w:r>
      <w:proofErr w:type="spellStart"/>
      <w:r w:rsidRPr="000F5821">
        <w:rPr>
          <w:rFonts w:ascii="Arial" w:eastAsiaTheme="minorHAnsi" w:hAnsi="Arial" w:cs="Arial"/>
          <w:sz w:val="18"/>
          <w:szCs w:val="18"/>
          <w:lang w:val="es-MX" w:eastAsia="en-US"/>
        </w:rPr>
        <w:t>Humbolt</w:t>
      </w:r>
      <w:proofErr w:type="spellEnd"/>
      <w:r w:rsidRPr="000F5821">
        <w:rPr>
          <w:rFonts w:ascii="Arial" w:eastAsiaTheme="minorHAnsi" w:hAnsi="Arial" w:cs="Arial"/>
          <w:sz w:val="18"/>
          <w:szCs w:val="18"/>
          <w:lang w:val="es-MX" w:eastAsia="en-US"/>
        </w:rPr>
        <w:t>, etc.</w:t>
      </w:r>
    </w:p>
    <w:p w:rsidR="000F5821" w:rsidRPr="000F5821" w:rsidRDefault="000F5821" w:rsidP="000F5821">
      <w:pPr>
        <w:spacing w:line="276" w:lineRule="auto"/>
        <w:ind w:left="720"/>
        <w:contextualSpacing/>
        <w:jc w:val="both"/>
        <w:rPr>
          <w:rFonts w:ascii="Arial" w:eastAsiaTheme="minorHAnsi" w:hAnsi="Arial" w:cs="Arial"/>
          <w:sz w:val="18"/>
          <w:szCs w:val="18"/>
          <w:lang w:val="es-MX" w:eastAsia="en-US"/>
        </w:rPr>
      </w:pPr>
    </w:p>
    <w:p w:rsidR="000F5821" w:rsidRPr="000F5821" w:rsidRDefault="000F5821" w:rsidP="000F5821">
      <w:pPr>
        <w:numPr>
          <w:ilvl w:val="0"/>
          <w:numId w:val="1"/>
        </w:numPr>
        <w:spacing w:after="200" w:line="276" w:lineRule="auto"/>
        <w:contextualSpacing/>
        <w:jc w:val="both"/>
        <w:rPr>
          <w:rFonts w:ascii="Arial" w:eastAsiaTheme="minorHAnsi" w:hAnsi="Arial" w:cs="Arial"/>
          <w:sz w:val="18"/>
          <w:szCs w:val="18"/>
          <w:lang w:val="es-MX" w:eastAsia="en-US"/>
        </w:rPr>
      </w:pPr>
      <w:r w:rsidRPr="000F5821">
        <w:rPr>
          <w:rFonts w:ascii="Arial" w:eastAsiaTheme="minorHAnsi" w:hAnsi="Arial" w:cs="Arial"/>
          <w:sz w:val="18"/>
          <w:szCs w:val="18"/>
          <w:lang w:val="es-MX" w:eastAsia="en-US"/>
        </w:rPr>
        <w:t>Los sustantivos y adjetivos que compongan el nombre de una institución o de una organización: el Supremo Tribunal de Justicia, el Museo Nacional de Antropología e Historia, Museo del Templo Mayor, Museo Nacional de Arte, Museo Nacional de Culturas Populares, etc.</w:t>
      </w:r>
    </w:p>
    <w:p w:rsidR="000F5821" w:rsidRPr="000F5821" w:rsidRDefault="000F5821" w:rsidP="000F5821">
      <w:pPr>
        <w:spacing w:after="200" w:line="276" w:lineRule="auto"/>
        <w:ind w:left="720"/>
        <w:contextualSpacing/>
        <w:rPr>
          <w:rFonts w:ascii="Arial" w:eastAsiaTheme="minorHAnsi" w:hAnsi="Arial" w:cs="Arial"/>
          <w:sz w:val="18"/>
          <w:szCs w:val="18"/>
          <w:lang w:val="es-MX" w:eastAsia="en-US"/>
        </w:rPr>
      </w:pPr>
    </w:p>
    <w:p w:rsidR="000F5821" w:rsidRPr="000F5821" w:rsidRDefault="000F5821" w:rsidP="000F5821">
      <w:pPr>
        <w:numPr>
          <w:ilvl w:val="0"/>
          <w:numId w:val="1"/>
        </w:numPr>
        <w:spacing w:after="200" w:line="276" w:lineRule="auto"/>
        <w:contextualSpacing/>
        <w:jc w:val="both"/>
        <w:rPr>
          <w:rFonts w:ascii="Arial" w:eastAsiaTheme="minorHAnsi" w:hAnsi="Arial" w:cs="Arial"/>
          <w:sz w:val="18"/>
          <w:szCs w:val="18"/>
          <w:lang w:val="es-MX" w:eastAsia="en-US"/>
        </w:rPr>
      </w:pPr>
      <w:r w:rsidRPr="000F5821">
        <w:rPr>
          <w:rFonts w:ascii="Arial" w:eastAsiaTheme="minorHAnsi" w:hAnsi="Arial" w:cs="Arial"/>
          <w:sz w:val="18"/>
          <w:szCs w:val="18"/>
          <w:lang w:val="es-MX" w:eastAsia="en-US"/>
        </w:rPr>
        <w:t>Leyes, acuerdos, decretos y documentos oficiales suelen escribirse con inicial mayúscula, así como  todas la palabras que expresan poder público, dignidad o cargo importante, ejemplos: Ley del Instituto Mexicano de la Juventud, Acuerdo por el que otorga el Premio Nacional de la Juventud 2012, República, Estado, Gobierno, Ministro, Presidente, Senador, Diputado, Justicia, Magistrado, Juez, General, Jefe, Gobernador, Alcalde, Director General, Director, Coordinador, Coordinador General, Secretario, Subdirector General, etc.</w:t>
      </w:r>
    </w:p>
    <w:p w:rsidR="000F5821" w:rsidRPr="000F5821" w:rsidRDefault="000F5821" w:rsidP="000F5821">
      <w:pPr>
        <w:spacing w:after="200" w:line="276" w:lineRule="auto"/>
        <w:ind w:left="720"/>
        <w:contextualSpacing/>
        <w:rPr>
          <w:rFonts w:ascii="Arial" w:eastAsiaTheme="minorHAnsi" w:hAnsi="Arial" w:cs="Arial"/>
          <w:sz w:val="18"/>
          <w:szCs w:val="18"/>
          <w:lang w:val="es-MX" w:eastAsia="en-US"/>
        </w:rPr>
      </w:pPr>
    </w:p>
    <w:p w:rsidR="000F5821" w:rsidRPr="000F5821" w:rsidRDefault="000F5821" w:rsidP="000F5821">
      <w:pPr>
        <w:numPr>
          <w:ilvl w:val="0"/>
          <w:numId w:val="1"/>
        </w:numPr>
        <w:spacing w:after="200" w:line="276" w:lineRule="auto"/>
        <w:contextualSpacing/>
        <w:jc w:val="both"/>
        <w:rPr>
          <w:rFonts w:ascii="Arial" w:eastAsiaTheme="minorHAnsi" w:hAnsi="Arial" w:cs="Arial"/>
          <w:sz w:val="18"/>
          <w:szCs w:val="18"/>
          <w:lang w:val="es-MX" w:eastAsia="en-US"/>
        </w:rPr>
      </w:pPr>
      <w:r w:rsidRPr="000F5821">
        <w:rPr>
          <w:rFonts w:ascii="Arial" w:eastAsiaTheme="minorHAnsi" w:hAnsi="Arial" w:cs="Arial"/>
          <w:sz w:val="18"/>
          <w:szCs w:val="18"/>
          <w:lang w:val="es-MX" w:eastAsia="en-US"/>
        </w:rPr>
        <w:t>Cuando no encabecen párrafo o escrito, o no formen parte de un título, se escriben con letra minúscula inicial los nombres de los días de la semana, de los meses, de las estaciones del año y de las notas musicales, ejemplo: El lunes pasaré por el tratado de Ciencias Naturales.  Así como los gentilicios: mexicano, oaxaqueño, chiapaneco, mexiquense, michoacana, etc.</w:t>
      </w:r>
    </w:p>
    <w:p w:rsidR="000F5821" w:rsidRPr="000F5821" w:rsidRDefault="000F5821" w:rsidP="000F5821">
      <w:pPr>
        <w:spacing w:after="200" w:line="276" w:lineRule="auto"/>
        <w:ind w:left="720"/>
        <w:contextualSpacing/>
        <w:rPr>
          <w:rFonts w:ascii="Arial" w:eastAsiaTheme="minorHAnsi" w:hAnsi="Arial" w:cs="Arial"/>
          <w:sz w:val="18"/>
          <w:szCs w:val="18"/>
          <w:lang w:val="es-MX" w:eastAsia="en-US"/>
        </w:rPr>
      </w:pPr>
    </w:p>
    <w:p w:rsidR="000F5821" w:rsidRPr="000F5821" w:rsidRDefault="000F5821" w:rsidP="000F5821">
      <w:pPr>
        <w:numPr>
          <w:ilvl w:val="0"/>
          <w:numId w:val="1"/>
        </w:numPr>
        <w:spacing w:after="200" w:line="276" w:lineRule="auto"/>
        <w:contextualSpacing/>
        <w:jc w:val="both"/>
        <w:rPr>
          <w:rFonts w:ascii="Arial" w:eastAsiaTheme="minorHAnsi" w:hAnsi="Arial" w:cs="Arial"/>
          <w:sz w:val="18"/>
          <w:szCs w:val="18"/>
          <w:lang w:val="es-MX" w:eastAsia="en-US"/>
        </w:rPr>
      </w:pPr>
      <w:r w:rsidRPr="000F5821">
        <w:rPr>
          <w:rFonts w:ascii="Arial" w:eastAsiaTheme="minorHAnsi" w:hAnsi="Arial" w:cs="Arial"/>
          <w:sz w:val="18"/>
          <w:szCs w:val="18"/>
          <w:lang w:val="es-MX" w:eastAsia="en-US"/>
        </w:rPr>
        <w:t>Al escribir mayúsculas se mantiene la tilde si la acentuación ortográfica lo exige, a fin de evitar errores de pronunciación o confusiones en la interpretación de los vocablos, ejemplos: Óscar, Álvaro, Ávila, etc.</w:t>
      </w:r>
    </w:p>
    <w:p w:rsidR="000F5821" w:rsidRPr="000F5821" w:rsidRDefault="000F5821" w:rsidP="000F5821">
      <w:pPr>
        <w:spacing w:line="276" w:lineRule="auto"/>
        <w:jc w:val="both"/>
        <w:rPr>
          <w:rFonts w:ascii="Arial" w:eastAsiaTheme="minorHAnsi" w:hAnsi="Arial" w:cs="Arial"/>
          <w:sz w:val="18"/>
          <w:szCs w:val="18"/>
          <w:lang w:val="es-MX" w:eastAsia="en-US"/>
        </w:rPr>
      </w:pPr>
    </w:p>
    <w:p w:rsidR="000F5821" w:rsidRPr="000F5821" w:rsidRDefault="000F5821" w:rsidP="000F5821">
      <w:pPr>
        <w:spacing w:line="276" w:lineRule="auto"/>
        <w:jc w:val="both"/>
        <w:rPr>
          <w:rFonts w:ascii="Arial" w:eastAsiaTheme="minorHAnsi" w:hAnsi="Arial" w:cs="Arial"/>
          <w:b/>
          <w:sz w:val="18"/>
          <w:szCs w:val="18"/>
          <w:lang w:val="es-MX" w:eastAsia="en-US"/>
        </w:rPr>
      </w:pPr>
      <w:r w:rsidRPr="000F5821">
        <w:rPr>
          <w:rFonts w:ascii="Arial" w:eastAsiaTheme="minorHAnsi" w:hAnsi="Arial" w:cs="Arial"/>
          <w:b/>
          <w:sz w:val="18"/>
          <w:szCs w:val="18"/>
          <w:lang w:val="es-MX" w:eastAsia="en-US"/>
        </w:rPr>
        <w:t>Gerundio</w:t>
      </w:r>
    </w:p>
    <w:p w:rsidR="000F5821" w:rsidRPr="000F5821" w:rsidRDefault="000F5821" w:rsidP="000F5821">
      <w:pPr>
        <w:numPr>
          <w:ilvl w:val="0"/>
          <w:numId w:val="2"/>
        </w:numPr>
        <w:spacing w:after="200" w:line="276" w:lineRule="auto"/>
        <w:contextualSpacing/>
        <w:jc w:val="both"/>
        <w:rPr>
          <w:rFonts w:ascii="Arial" w:eastAsiaTheme="minorHAnsi" w:hAnsi="Arial" w:cs="Arial"/>
          <w:b/>
          <w:sz w:val="18"/>
          <w:szCs w:val="18"/>
          <w:lang w:val="es-MX" w:eastAsia="en-US"/>
        </w:rPr>
      </w:pPr>
      <w:r w:rsidRPr="000F5821">
        <w:rPr>
          <w:rFonts w:ascii="Arial" w:eastAsiaTheme="minorHAnsi" w:hAnsi="Arial" w:cs="Arial"/>
          <w:sz w:val="18"/>
          <w:szCs w:val="18"/>
          <w:lang w:val="es-MX" w:eastAsia="en-US"/>
        </w:rPr>
        <w:t>Sin restricciones, sin embargo, se aplica mejor en poesía.</w:t>
      </w:r>
    </w:p>
    <w:p w:rsidR="000F5821" w:rsidRPr="000F5821" w:rsidRDefault="000F5821" w:rsidP="000F5821">
      <w:pPr>
        <w:spacing w:line="276" w:lineRule="auto"/>
        <w:jc w:val="both"/>
        <w:rPr>
          <w:rFonts w:ascii="Arial" w:eastAsiaTheme="minorHAnsi" w:hAnsi="Arial" w:cs="Arial"/>
          <w:sz w:val="18"/>
          <w:szCs w:val="18"/>
          <w:lang w:val="es-MX" w:eastAsia="en-US"/>
        </w:rPr>
      </w:pPr>
    </w:p>
    <w:p w:rsidR="000F5821" w:rsidRPr="000F5821" w:rsidRDefault="000F5821" w:rsidP="000F5821">
      <w:pPr>
        <w:spacing w:line="276" w:lineRule="auto"/>
        <w:jc w:val="both"/>
        <w:rPr>
          <w:rFonts w:ascii="Arial" w:eastAsiaTheme="minorHAnsi" w:hAnsi="Arial" w:cs="Arial"/>
          <w:b/>
          <w:sz w:val="18"/>
          <w:szCs w:val="18"/>
          <w:lang w:val="es-MX" w:eastAsia="en-US"/>
        </w:rPr>
      </w:pPr>
      <w:r w:rsidRPr="000F5821">
        <w:rPr>
          <w:rFonts w:ascii="Arial" w:eastAsiaTheme="minorHAnsi" w:hAnsi="Arial" w:cs="Arial"/>
          <w:b/>
          <w:sz w:val="18"/>
          <w:szCs w:val="18"/>
          <w:lang w:val="es-MX" w:eastAsia="en-US"/>
        </w:rPr>
        <w:t>Referencias</w:t>
      </w:r>
    </w:p>
    <w:p w:rsidR="000F5821" w:rsidRPr="000F5821" w:rsidRDefault="000F5821" w:rsidP="000F5821">
      <w:pPr>
        <w:numPr>
          <w:ilvl w:val="0"/>
          <w:numId w:val="2"/>
        </w:numPr>
        <w:spacing w:after="200" w:line="276" w:lineRule="auto"/>
        <w:contextualSpacing/>
        <w:jc w:val="both"/>
        <w:rPr>
          <w:rFonts w:ascii="Arial" w:eastAsiaTheme="minorHAnsi" w:hAnsi="Arial" w:cs="Arial"/>
          <w:sz w:val="18"/>
          <w:szCs w:val="18"/>
          <w:lang w:val="es-MX" w:eastAsia="en-US"/>
        </w:rPr>
      </w:pPr>
      <w:r w:rsidRPr="000F5821">
        <w:rPr>
          <w:rFonts w:ascii="Arial" w:eastAsiaTheme="minorHAnsi" w:hAnsi="Arial" w:cs="Arial"/>
          <w:sz w:val="18"/>
          <w:szCs w:val="18"/>
          <w:lang w:val="es-MX" w:eastAsia="en-US"/>
        </w:rPr>
        <w:t xml:space="preserve">Al citar el nombre de una entidad o institución, para mayor claridad se agrega entre paréntesis el nombre de la ciudad donde se localiza, ejemplo: Teatro Macedonio Alcalá (Oaxaca), Royal </w:t>
      </w:r>
      <w:proofErr w:type="spellStart"/>
      <w:r w:rsidRPr="000F5821">
        <w:rPr>
          <w:rFonts w:ascii="Arial" w:eastAsiaTheme="minorHAnsi" w:hAnsi="Arial" w:cs="Arial"/>
          <w:sz w:val="18"/>
          <w:szCs w:val="18"/>
          <w:lang w:val="es-MX" w:eastAsia="en-US"/>
        </w:rPr>
        <w:t>Court</w:t>
      </w:r>
      <w:proofErr w:type="spellEnd"/>
      <w:r w:rsidRPr="000F5821">
        <w:rPr>
          <w:rFonts w:ascii="Arial" w:eastAsiaTheme="minorHAnsi" w:hAnsi="Arial" w:cs="Arial"/>
          <w:sz w:val="18"/>
          <w:szCs w:val="18"/>
          <w:lang w:val="es-MX" w:eastAsia="en-US"/>
        </w:rPr>
        <w:t xml:space="preserve"> </w:t>
      </w:r>
      <w:proofErr w:type="spellStart"/>
      <w:r w:rsidRPr="000F5821">
        <w:rPr>
          <w:rFonts w:ascii="Arial" w:eastAsiaTheme="minorHAnsi" w:hAnsi="Arial" w:cs="Arial"/>
          <w:sz w:val="18"/>
          <w:szCs w:val="18"/>
          <w:lang w:val="es-MX" w:eastAsia="en-US"/>
        </w:rPr>
        <w:t>Theater</w:t>
      </w:r>
      <w:proofErr w:type="spellEnd"/>
      <w:r w:rsidRPr="000F5821">
        <w:rPr>
          <w:rFonts w:ascii="Arial" w:eastAsiaTheme="minorHAnsi" w:hAnsi="Arial" w:cs="Arial"/>
          <w:sz w:val="18"/>
          <w:szCs w:val="18"/>
          <w:lang w:val="es-MX" w:eastAsia="en-US"/>
        </w:rPr>
        <w:t xml:space="preserve"> (Londres), etc.</w:t>
      </w:r>
    </w:p>
    <w:p w:rsidR="005351A6" w:rsidRPr="005351A6" w:rsidRDefault="005351A6" w:rsidP="000F5821">
      <w:pPr>
        <w:rPr>
          <w:lang w:val="es-MX"/>
        </w:rPr>
      </w:pPr>
    </w:p>
    <w:sectPr w:rsidR="005351A6" w:rsidRPr="005351A6" w:rsidSect="00C33CB4">
      <w:headerReference w:type="default" r:id="rId7"/>
      <w:footerReference w:type="default" r:id="rId8"/>
      <w:pgSz w:w="12240" w:h="15840"/>
      <w:pgMar w:top="1059" w:right="1418" w:bottom="1134" w:left="1701" w:header="103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E14" w:rsidRDefault="00D72E14">
      <w:r>
        <w:separator/>
      </w:r>
    </w:p>
  </w:endnote>
  <w:endnote w:type="continuationSeparator" w:id="0">
    <w:p w:rsidR="00D72E14" w:rsidRDefault="00D72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B1A" w:rsidRPr="004C06B1" w:rsidRDefault="00A64B1A" w:rsidP="00A64B1A">
    <w:pPr>
      <w:tabs>
        <w:tab w:val="center" w:pos="4419"/>
        <w:tab w:val="right" w:pos="8838"/>
      </w:tabs>
      <w:rPr>
        <w:rFonts w:ascii="Arial" w:hAnsi="Arial" w:cs="Arial"/>
        <w:b/>
        <w:smallCaps/>
        <w:color w:val="808080"/>
        <w:sz w:val="16"/>
        <w:szCs w:val="16"/>
        <w:lang w:eastAsia="en-US"/>
      </w:rPr>
    </w:pPr>
    <w:r>
      <w:rPr>
        <w:noProof/>
        <w:lang w:val="es-MX" w:eastAsia="es-MX"/>
      </w:rPr>
      <w:drawing>
        <wp:anchor distT="0" distB="0" distL="114300" distR="114300" simplePos="0" relativeHeight="251661312" behindDoc="1" locked="0" layoutInCell="1" allowOverlap="1" wp14:anchorId="2041C6A9" wp14:editId="166F1278">
          <wp:simplePos x="0" y="0"/>
          <wp:positionH relativeFrom="page">
            <wp:posOffset>0</wp:posOffset>
          </wp:positionH>
          <wp:positionV relativeFrom="paragraph">
            <wp:posOffset>-132715</wp:posOffset>
          </wp:positionV>
          <wp:extent cx="7771765" cy="1170940"/>
          <wp:effectExtent l="0" t="0" r="63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ficioGeneral.png"/>
                  <pic:cNvPicPr/>
                </pic:nvPicPr>
                <pic:blipFill rotWithShape="1">
                  <a:blip r:embed="rId1" cstate="print">
                    <a:extLst>
                      <a:ext uri="{28A0092B-C50C-407E-A947-70E740481C1C}">
                        <a14:useLocalDpi xmlns:a14="http://schemas.microsoft.com/office/drawing/2010/main" val="0"/>
                      </a:ext>
                    </a:extLst>
                  </a:blip>
                  <a:srcRect t="84096"/>
                  <a:stretch/>
                </pic:blipFill>
                <pic:spPr bwMode="auto">
                  <a:xfrm>
                    <a:off x="0" y="0"/>
                    <a:ext cx="7771765" cy="11709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209E6" w:rsidRPr="00A64B1A" w:rsidRDefault="008634E3">
    <w:pPr>
      <w:pStyle w:val="Piedepgina"/>
      <w:rPr>
        <w:rFonts w:ascii="Arial" w:hAnsi="Arial" w:cs="Arial"/>
        <w:b/>
        <w:smallCaps/>
        <w:color w:val="808080" w:themeColor="background1" w:themeShade="80"/>
        <w:sz w:val="16"/>
        <w:szCs w:val="16"/>
        <w:lang w:eastAsia="en-US"/>
      </w:rPr>
    </w:pPr>
    <w:r w:rsidRPr="008634E3">
      <w:rPr>
        <w:noProof/>
        <w:lang w:eastAsia="es-MX"/>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E14" w:rsidRDefault="00D72E14">
      <w:r>
        <w:separator/>
      </w:r>
    </w:p>
  </w:footnote>
  <w:footnote w:type="continuationSeparator" w:id="0">
    <w:p w:rsidR="00D72E14" w:rsidRDefault="00D72E1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D25" w:rsidRDefault="00331A6B" w:rsidP="00B41AF4">
    <w:pPr>
      <w:pStyle w:val="Encabezado"/>
      <w:tabs>
        <w:tab w:val="clear" w:pos="4419"/>
        <w:tab w:val="clear" w:pos="8838"/>
        <w:tab w:val="left" w:pos="630"/>
        <w:tab w:val="left" w:pos="6280"/>
      </w:tabs>
      <w:rPr>
        <w:noProof/>
        <w:lang w:val="es-MX" w:eastAsia="es-MX"/>
      </w:rPr>
    </w:pPr>
    <w:r>
      <w:rPr>
        <w:noProof/>
        <w:lang w:val="es-MX" w:eastAsia="es-MX"/>
      </w:rPr>
      <w:drawing>
        <wp:anchor distT="0" distB="0" distL="114300" distR="114300" simplePos="0" relativeHeight="251662336" behindDoc="0" locked="0" layoutInCell="1" allowOverlap="1">
          <wp:simplePos x="0" y="0"/>
          <wp:positionH relativeFrom="margin">
            <wp:align>right</wp:align>
          </wp:positionH>
          <wp:positionV relativeFrom="paragraph">
            <wp:posOffset>-381000</wp:posOffset>
          </wp:positionV>
          <wp:extent cx="5791835" cy="84772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835" cy="847725"/>
                  </a:xfrm>
                  <a:prstGeom prst="rect">
                    <a:avLst/>
                  </a:prstGeom>
                  <a:noFill/>
                </pic:spPr>
              </pic:pic>
            </a:graphicData>
          </a:graphic>
        </wp:anchor>
      </w:drawing>
    </w:r>
  </w:p>
  <w:p w:rsidR="00D64D25" w:rsidRDefault="00D64D25" w:rsidP="00B41AF4">
    <w:pPr>
      <w:pStyle w:val="Encabezado"/>
      <w:tabs>
        <w:tab w:val="clear" w:pos="4419"/>
        <w:tab w:val="clear" w:pos="8838"/>
        <w:tab w:val="left" w:pos="630"/>
        <w:tab w:val="left" w:pos="6280"/>
      </w:tabs>
      <w:rPr>
        <w:noProof/>
        <w:lang w:val="es-MX" w:eastAsia="es-MX"/>
      </w:rPr>
    </w:pPr>
  </w:p>
  <w:p w:rsidR="00A57014" w:rsidRDefault="00C33CB4" w:rsidP="00B41AF4">
    <w:pPr>
      <w:pStyle w:val="Encabezado"/>
      <w:tabs>
        <w:tab w:val="clear" w:pos="4419"/>
        <w:tab w:val="clear" w:pos="8838"/>
        <w:tab w:val="left" w:pos="630"/>
        <w:tab w:val="left" w:pos="6280"/>
      </w:tabs>
    </w:pPr>
    <w:r>
      <w:tab/>
    </w:r>
    <w:r w:rsidR="00B41AF4">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D26291"/>
    <w:multiLevelType w:val="hybridMultilevel"/>
    <w:tmpl w:val="1E9CB9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17B6CD4"/>
    <w:multiLevelType w:val="hybridMultilevel"/>
    <w:tmpl w:val="DC4045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1A2"/>
    <w:rsid w:val="00017292"/>
    <w:rsid w:val="0002235B"/>
    <w:rsid w:val="00071901"/>
    <w:rsid w:val="00086315"/>
    <w:rsid w:val="000A7A76"/>
    <w:rsid w:val="000B176F"/>
    <w:rsid w:val="000C651B"/>
    <w:rsid w:val="000F5821"/>
    <w:rsid w:val="00111602"/>
    <w:rsid w:val="001C2A71"/>
    <w:rsid w:val="001E0860"/>
    <w:rsid w:val="00235879"/>
    <w:rsid w:val="0027619B"/>
    <w:rsid w:val="0029104D"/>
    <w:rsid w:val="00296D03"/>
    <w:rsid w:val="00331A6B"/>
    <w:rsid w:val="003628FF"/>
    <w:rsid w:val="0037714F"/>
    <w:rsid w:val="003812C4"/>
    <w:rsid w:val="003921E4"/>
    <w:rsid w:val="003C6D66"/>
    <w:rsid w:val="00437098"/>
    <w:rsid w:val="004511A2"/>
    <w:rsid w:val="004B40D6"/>
    <w:rsid w:val="004C06B1"/>
    <w:rsid w:val="005067A9"/>
    <w:rsid w:val="00525DF1"/>
    <w:rsid w:val="005351A6"/>
    <w:rsid w:val="00577714"/>
    <w:rsid w:val="005B7EE2"/>
    <w:rsid w:val="005D588F"/>
    <w:rsid w:val="00616C72"/>
    <w:rsid w:val="006332C5"/>
    <w:rsid w:val="00636405"/>
    <w:rsid w:val="006524A2"/>
    <w:rsid w:val="00677149"/>
    <w:rsid w:val="006C2EBA"/>
    <w:rsid w:val="006D16BF"/>
    <w:rsid w:val="006D54D7"/>
    <w:rsid w:val="006E343C"/>
    <w:rsid w:val="007C664A"/>
    <w:rsid w:val="007D14F3"/>
    <w:rsid w:val="007D2E9B"/>
    <w:rsid w:val="008625D1"/>
    <w:rsid w:val="008634E3"/>
    <w:rsid w:val="00883535"/>
    <w:rsid w:val="008E7528"/>
    <w:rsid w:val="009724E2"/>
    <w:rsid w:val="00977219"/>
    <w:rsid w:val="009855DC"/>
    <w:rsid w:val="009A114A"/>
    <w:rsid w:val="009C573F"/>
    <w:rsid w:val="009D0895"/>
    <w:rsid w:val="009D64DB"/>
    <w:rsid w:val="009E3761"/>
    <w:rsid w:val="00A056CA"/>
    <w:rsid w:val="00A24FFC"/>
    <w:rsid w:val="00A43325"/>
    <w:rsid w:val="00A46EC1"/>
    <w:rsid w:val="00A57014"/>
    <w:rsid w:val="00A63081"/>
    <w:rsid w:val="00A64B1A"/>
    <w:rsid w:val="00AC1551"/>
    <w:rsid w:val="00AD3239"/>
    <w:rsid w:val="00AE7AC5"/>
    <w:rsid w:val="00B24032"/>
    <w:rsid w:val="00B25C12"/>
    <w:rsid w:val="00B4065F"/>
    <w:rsid w:val="00B41AF4"/>
    <w:rsid w:val="00B77A78"/>
    <w:rsid w:val="00BA6473"/>
    <w:rsid w:val="00BC2135"/>
    <w:rsid w:val="00BC69F4"/>
    <w:rsid w:val="00BD72D7"/>
    <w:rsid w:val="00BF35C9"/>
    <w:rsid w:val="00C1294F"/>
    <w:rsid w:val="00C33CB4"/>
    <w:rsid w:val="00C57C55"/>
    <w:rsid w:val="00C63F02"/>
    <w:rsid w:val="00CB25F2"/>
    <w:rsid w:val="00CD0F07"/>
    <w:rsid w:val="00CE7B86"/>
    <w:rsid w:val="00D03EEA"/>
    <w:rsid w:val="00D3294F"/>
    <w:rsid w:val="00D447E4"/>
    <w:rsid w:val="00D64D25"/>
    <w:rsid w:val="00D72E14"/>
    <w:rsid w:val="00D7478E"/>
    <w:rsid w:val="00D751AC"/>
    <w:rsid w:val="00DB6B15"/>
    <w:rsid w:val="00DF6093"/>
    <w:rsid w:val="00E17D6C"/>
    <w:rsid w:val="00E25FB9"/>
    <w:rsid w:val="00EB71B0"/>
    <w:rsid w:val="00ED52D8"/>
    <w:rsid w:val="00F07A37"/>
    <w:rsid w:val="00F239C4"/>
    <w:rsid w:val="00F25A47"/>
    <w:rsid w:val="00F34A13"/>
    <w:rsid w:val="00F618B7"/>
    <w:rsid w:val="00F63C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7B78DD"/>
  <w15:docId w15:val="{47AC67AF-ACD8-469A-A52F-0D9DA81FD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1A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4511A2"/>
    <w:pPr>
      <w:keepNext/>
      <w:spacing w:line="240" w:lineRule="exact"/>
      <w:jc w:val="center"/>
      <w:outlineLvl w:val="0"/>
    </w:pPr>
    <w:rPr>
      <w:rFonts w:ascii="Arial" w:hAnsi="Arial"/>
      <w:b/>
    </w:rPr>
  </w:style>
  <w:style w:type="paragraph" w:styleId="Ttulo3">
    <w:name w:val="heading 3"/>
    <w:basedOn w:val="Normal"/>
    <w:next w:val="Normal"/>
    <w:link w:val="Ttulo3Car"/>
    <w:qFormat/>
    <w:rsid w:val="004511A2"/>
    <w:pPr>
      <w:keepNext/>
      <w:jc w:val="center"/>
      <w:outlineLvl w:val="2"/>
    </w:pPr>
    <w:rPr>
      <w:rFonts w:ascii="Arial" w:hAnsi="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511A2"/>
    <w:rPr>
      <w:rFonts w:ascii="Arial" w:eastAsia="Times New Roman" w:hAnsi="Arial" w:cs="Times New Roman"/>
      <w:b/>
      <w:sz w:val="24"/>
      <w:szCs w:val="24"/>
      <w:lang w:val="es-ES" w:eastAsia="es-ES"/>
    </w:rPr>
  </w:style>
  <w:style w:type="character" w:customStyle="1" w:styleId="Ttulo3Car">
    <w:name w:val="Título 3 Car"/>
    <w:basedOn w:val="Fuentedeprrafopredeter"/>
    <w:link w:val="Ttulo3"/>
    <w:rsid w:val="004511A2"/>
    <w:rPr>
      <w:rFonts w:ascii="Arial" w:eastAsia="Times New Roman" w:hAnsi="Arial" w:cs="Times New Roman"/>
      <w:b/>
      <w:bCs/>
      <w:sz w:val="24"/>
      <w:szCs w:val="24"/>
      <w:lang w:val="es-ES" w:eastAsia="es-ES"/>
    </w:rPr>
  </w:style>
  <w:style w:type="paragraph" w:styleId="Textodebloque">
    <w:name w:val="Block Text"/>
    <w:basedOn w:val="Normal"/>
    <w:rsid w:val="004511A2"/>
    <w:pPr>
      <w:ind w:left="851" w:right="851"/>
      <w:jc w:val="both"/>
    </w:pPr>
    <w:rPr>
      <w:rFonts w:ascii="Arial" w:hAnsi="Arial"/>
    </w:rPr>
  </w:style>
  <w:style w:type="paragraph" w:styleId="Piedepgina">
    <w:name w:val="footer"/>
    <w:basedOn w:val="Normal"/>
    <w:link w:val="PiedepginaCar"/>
    <w:uiPriority w:val="99"/>
    <w:unhideWhenUsed/>
    <w:rsid w:val="004511A2"/>
    <w:pPr>
      <w:tabs>
        <w:tab w:val="center" w:pos="4419"/>
        <w:tab w:val="right" w:pos="8838"/>
      </w:tabs>
    </w:pPr>
  </w:style>
  <w:style w:type="character" w:customStyle="1" w:styleId="PiedepginaCar">
    <w:name w:val="Pie de página Car"/>
    <w:basedOn w:val="Fuentedeprrafopredeter"/>
    <w:link w:val="Piedepgina"/>
    <w:uiPriority w:val="99"/>
    <w:rsid w:val="004511A2"/>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4511A2"/>
    <w:rPr>
      <w:sz w:val="16"/>
      <w:szCs w:val="16"/>
    </w:rPr>
  </w:style>
  <w:style w:type="paragraph" w:styleId="Textocomentario">
    <w:name w:val="annotation text"/>
    <w:basedOn w:val="Normal"/>
    <w:link w:val="TextocomentarioCar"/>
    <w:uiPriority w:val="99"/>
    <w:semiHidden/>
    <w:unhideWhenUsed/>
    <w:rsid w:val="004511A2"/>
    <w:rPr>
      <w:sz w:val="20"/>
      <w:szCs w:val="20"/>
    </w:rPr>
  </w:style>
  <w:style w:type="character" w:customStyle="1" w:styleId="TextocomentarioCar">
    <w:name w:val="Texto comentario Car"/>
    <w:basedOn w:val="Fuentedeprrafopredeter"/>
    <w:link w:val="Textocomentario"/>
    <w:uiPriority w:val="99"/>
    <w:semiHidden/>
    <w:rsid w:val="004511A2"/>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4511A2"/>
    <w:rPr>
      <w:rFonts w:ascii="Tahoma" w:hAnsi="Tahoma" w:cs="Tahoma"/>
      <w:sz w:val="16"/>
      <w:szCs w:val="16"/>
    </w:rPr>
  </w:style>
  <w:style w:type="character" w:customStyle="1" w:styleId="TextodegloboCar">
    <w:name w:val="Texto de globo Car"/>
    <w:basedOn w:val="Fuentedeprrafopredeter"/>
    <w:link w:val="Textodeglobo"/>
    <w:uiPriority w:val="99"/>
    <w:semiHidden/>
    <w:rsid w:val="004511A2"/>
    <w:rPr>
      <w:rFonts w:ascii="Tahoma" w:eastAsia="Times New Roman" w:hAnsi="Tahoma" w:cs="Tahoma"/>
      <w:sz w:val="16"/>
      <w:szCs w:val="16"/>
      <w:lang w:val="es-ES" w:eastAsia="es-ES"/>
    </w:rPr>
  </w:style>
  <w:style w:type="paragraph" w:styleId="Encabezado">
    <w:name w:val="header"/>
    <w:basedOn w:val="Normal"/>
    <w:link w:val="EncabezadoCar"/>
    <w:uiPriority w:val="99"/>
    <w:unhideWhenUsed/>
    <w:rsid w:val="00CE7B86"/>
    <w:pPr>
      <w:tabs>
        <w:tab w:val="center" w:pos="4419"/>
        <w:tab w:val="right" w:pos="8838"/>
      </w:tabs>
    </w:pPr>
  </w:style>
  <w:style w:type="character" w:customStyle="1" w:styleId="EncabezadoCar">
    <w:name w:val="Encabezado Car"/>
    <w:basedOn w:val="Fuentedeprrafopredeter"/>
    <w:link w:val="Encabezado"/>
    <w:uiPriority w:val="99"/>
    <w:rsid w:val="00CE7B86"/>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349614">
      <w:bodyDiv w:val="1"/>
      <w:marLeft w:val="0"/>
      <w:marRight w:val="0"/>
      <w:marTop w:val="0"/>
      <w:marBottom w:val="0"/>
      <w:divBdr>
        <w:top w:val="none" w:sz="0" w:space="0" w:color="auto"/>
        <w:left w:val="none" w:sz="0" w:space="0" w:color="auto"/>
        <w:bottom w:val="none" w:sz="0" w:space="0" w:color="auto"/>
        <w:right w:val="none" w:sz="0" w:space="0" w:color="auto"/>
      </w:divBdr>
    </w:div>
    <w:div w:id="123018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1034</Words>
  <Characters>5693</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Alvarez Gallardo</dc:creator>
  <cp:lastModifiedBy>Premios-03</cp:lastModifiedBy>
  <cp:revision>13</cp:revision>
  <cp:lastPrinted>2013-03-20T03:18:00Z</cp:lastPrinted>
  <dcterms:created xsi:type="dcterms:W3CDTF">2018-02-23T18:08:00Z</dcterms:created>
  <dcterms:modified xsi:type="dcterms:W3CDTF">2020-07-01T17:30:00Z</dcterms:modified>
</cp:coreProperties>
</file>