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0FB" w:rsidRDefault="00EE30FB" w:rsidP="00EE30FB">
      <w:pPr>
        <w:jc w:val="right"/>
        <w:rPr>
          <w:rFonts w:ascii="Montserrat" w:hAnsi="Montserrat"/>
          <w:b/>
        </w:rPr>
      </w:pPr>
    </w:p>
    <w:p w:rsidR="00EE30FB" w:rsidRPr="00AA5E6E" w:rsidRDefault="00EE30FB" w:rsidP="00EE30FB">
      <w:pPr>
        <w:jc w:val="right"/>
        <w:rPr>
          <w:rFonts w:ascii="Montserrat" w:hAnsi="Montserrat"/>
          <w:b/>
        </w:rPr>
      </w:pPr>
      <w:r w:rsidRPr="00AA5E6E">
        <w:rPr>
          <w:rFonts w:ascii="Montserrat" w:hAnsi="Montserrat"/>
          <w:b/>
        </w:rPr>
        <w:t>ACTA DE SUSTITUCIÓN DE UN</w:t>
      </w:r>
    </w:p>
    <w:p w:rsidR="00EE30FB" w:rsidRPr="00AA5E6E" w:rsidRDefault="00EE30FB" w:rsidP="00EE30FB">
      <w:pPr>
        <w:jc w:val="right"/>
        <w:rPr>
          <w:rFonts w:ascii="Montserrat" w:hAnsi="Montserrat"/>
          <w:b/>
        </w:rPr>
      </w:pPr>
      <w:r w:rsidRPr="00AA5E6E">
        <w:rPr>
          <w:rFonts w:ascii="Montserrat" w:hAnsi="Montserrat"/>
          <w:b/>
        </w:rPr>
        <w:t xml:space="preserve">INTEGRANTE DEL COMITÉ DE </w:t>
      </w:r>
    </w:p>
    <w:p w:rsidR="00EE30FB" w:rsidRPr="00AA5E6E" w:rsidRDefault="00EE30FB" w:rsidP="00EE30FB">
      <w:pPr>
        <w:jc w:val="right"/>
        <w:rPr>
          <w:rFonts w:ascii="Montserrat" w:hAnsi="Montserrat"/>
          <w:b/>
        </w:rPr>
      </w:pPr>
      <w:r w:rsidRPr="00AA5E6E">
        <w:rPr>
          <w:rFonts w:ascii="Montserrat" w:hAnsi="Montserrat"/>
          <w:b/>
        </w:rPr>
        <w:t>CONTRALORÍA SOCIAL</w:t>
      </w:r>
    </w:p>
    <w:p w:rsidR="00EE30FB" w:rsidRDefault="00EE30FB" w:rsidP="00EE30FB">
      <w:pPr>
        <w:jc w:val="right"/>
        <w:rPr>
          <w:rFonts w:ascii="Montserrat" w:hAnsi="Montserrat"/>
          <w:b/>
        </w:rPr>
      </w:pPr>
      <w:r w:rsidRPr="00AA5E6E">
        <w:rPr>
          <w:rFonts w:ascii="Montserrat" w:hAnsi="Montserrat"/>
          <w:b/>
        </w:rPr>
        <w:t>PRODEP</w:t>
      </w:r>
    </w:p>
    <w:p w:rsidR="00EE30FB" w:rsidRPr="00B75480" w:rsidRDefault="00EE30FB" w:rsidP="00EE30FB">
      <w:pPr>
        <w:rPr>
          <w:rFonts w:ascii="Montserrat" w:eastAsia="Lucida Sans Unicode" w:hAnsi="Montserrat" w:cs="Arial"/>
          <w:b/>
          <w:bCs/>
          <w:sz w:val="20"/>
          <w:szCs w:val="20"/>
        </w:rPr>
      </w:pPr>
    </w:p>
    <w:tbl>
      <w:tblPr>
        <w:tblStyle w:val="Tablaconcuadrcula"/>
        <w:tblW w:w="10631" w:type="dxa"/>
        <w:jc w:val="center"/>
        <w:tblLook w:val="04A0" w:firstRow="1" w:lastRow="0" w:firstColumn="1" w:lastColumn="0" w:noHBand="0" w:noVBand="1"/>
      </w:tblPr>
      <w:tblGrid>
        <w:gridCol w:w="5113"/>
        <w:gridCol w:w="1985"/>
        <w:gridCol w:w="3533"/>
      </w:tblGrid>
      <w:tr w:rsidR="00EE30FB" w:rsidRPr="00B75480" w:rsidTr="00EE30FB">
        <w:trPr>
          <w:trHeight w:val="381"/>
          <w:jc w:val="center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FB" w:rsidRPr="00B75480" w:rsidRDefault="00EE30FB" w:rsidP="00DC4909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Año fiscal 2020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E30FB" w:rsidRPr="00B75480" w:rsidRDefault="00EE30FB" w:rsidP="00DC4909">
            <w:pPr>
              <w:jc w:val="right"/>
              <w:rPr>
                <w:rFonts w:ascii="Montserrat" w:hAnsi="Montserrat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 xml:space="preserve">         </w:t>
            </w:r>
            <w:r w:rsidRPr="00B75480">
              <w:rPr>
                <w:rFonts w:ascii="Montserrat" w:hAnsi="Montserrat"/>
                <w:b/>
                <w:sz w:val="18"/>
                <w:szCs w:val="18"/>
              </w:rPr>
              <w:t>Fecha de registro</w:t>
            </w:r>
          </w:p>
        </w:tc>
        <w:tc>
          <w:tcPr>
            <w:tcW w:w="3533" w:type="dxa"/>
            <w:tcBorders>
              <w:left w:val="single" w:sz="4" w:space="0" w:color="auto"/>
              <w:bottom w:val="single" w:sz="4" w:space="0" w:color="auto"/>
            </w:tcBorders>
          </w:tcPr>
          <w:p w:rsidR="00EE30FB" w:rsidRPr="00B75480" w:rsidRDefault="00EE30FB" w:rsidP="00DC4909">
            <w:pPr>
              <w:jc w:val="center"/>
              <w:rPr>
                <w:rFonts w:ascii="Montserrat" w:hAnsi="Montserrat"/>
              </w:rPr>
            </w:pPr>
          </w:p>
        </w:tc>
      </w:tr>
      <w:tr w:rsidR="00EE30FB" w:rsidRPr="00B75480" w:rsidTr="00EE30FB">
        <w:trPr>
          <w:trHeight w:val="275"/>
          <w:jc w:val="center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EE30FB" w:rsidRPr="00B75480" w:rsidRDefault="00EE30FB" w:rsidP="00DC4909">
            <w:pPr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B75480">
              <w:rPr>
                <w:rFonts w:ascii="Montserrat" w:hAnsi="Montserrat"/>
                <w:b/>
                <w:sz w:val="18"/>
                <w:szCs w:val="18"/>
              </w:rPr>
              <w:t>Vigencia del período de ejecución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E30FB" w:rsidRPr="00B75480" w:rsidRDefault="00EE30FB" w:rsidP="00DC4909">
            <w:pPr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3533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EE30FB" w:rsidRPr="00B75480" w:rsidRDefault="00EE30FB" w:rsidP="00DC4909">
            <w:pPr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B75480">
              <w:rPr>
                <w:rFonts w:ascii="Montserrat" w:hAnsi="Montserrat"/>
                <w:b/>
                <w:sz w:val="18"/>
                <w:szCs w:val="18"/>
              </w:rPr>
              <w:t>día/mes/año</w:t>
            </w:r>
          </w:p>
        </w:tc>
      </w:tr>
    </w:tbl>
    <w:p w:rsidR="00EE30FB" w:rsidRPr="00B75480" w:rsidRDefault="00EE30FB" w:rsidP="00EE30FB">
      <w:pPr>
        <w:rPr>
          <w:rFonts w:ascii="Montserrat" w:hAnsi="Montserrat"/>
          <w:sz w:val="10"/>
          <w:szCs w:val="10"/>
        </w:rPr>
      </w:pPr>
    </w:p>
    <w:p w:rsidR="00EE30FB" w:rsidRPr="00B75480" w:rsidRDefault="00EE30FB" w:rsidP="00EE30FB">
      <w:pPr>
        <w:rPr>
          <w:rFonts w:ascii="Montserrat" w:hAnsi="Montserrat"/>
          <w:sz w:val="4"/>
        </w:rPr>
      </w:pPr>
    </w:p>
    <w:p w:rsidR="00EE30FB" w:rsidRDefault="00EE30FB" w:rsidP="00EE30FB">
      <w:pPr>
        <w:jc w:val="center"/>
        <w:rPr>
          <w:rFonts w:ascii="Montserrat" w:hAnsi="Montserrat"/>
          <w:b/>
          <w:sz w:val="18"/>
          <w:szCs w:val="18"/>
        </w:rPr>
      </w:pPr>
    </w:p>
    <w:p w:rsidR="00EE30FB" w:rsidRPr="00B75480" w:rsidRDefault="00EE30FB" w:rsidP="00EE30FB">
      <w:pPr>
        <w:jc w:val="center"/>
        <w:rPr>
          <w:rFonts w:ascii="Montserrat" w:hAnsi="Montserrat"/>
          <w:b/>
          <w:sz w:val="18"/>
          <w:szCs w:val="18"/>
        </w:rPr>
      </w:pPr>
      <w:r w:rsidRPr="00B75480">
        <w:rPr>
          <w:rFonts w:ascii="Montserrat" w:hAnsi="Montserrat"/>
          <w:b/>
          <w:sz w:val="18"/>
          <w:szCs w:val="18"/>
        </w:rPr>
        <w:t>NOMBRE DEL INTEGRANTE DEL COMITÉ DE CONTRALORÍA SOCIAL A SUSTITUIR</w:t>
      </w:r>
    </w:p>
    <w:p w:rsidR="00EE30FB" w:rsidRPr="00B75480" w:rsidRDefault="00EE30FB" w:rsidP="00EE30FB">
      <w:pPr>
        <w:jc w:val="center"/>
        <w:rPr>
          <w:rFonts w:ascii="Montserrat" w:hAnsi="Montserrat"/>
          <w:b/>
          <w:sz w:val="18"/>
          <w:szCs w:val="18"/>
        </w:rPr>
      </w:pPr>
    </w:p>
    <w:tbl>
      <w:tblPr>
        <w:tblStyle w:val="Tablaconcuadrcula"/>
        <w:tblW w:w="10983" w:type="dxa"/>
        <w:tblInd w:w="-856" w:type="dxa"/>
        <w:tblLook w:val="04A0" w:firstRow="1" w:lastRow="0" w:firstColumn="1" w:lastColumn="0" w:noHBand="0" w:noVBand="1"/>
      </w:tblPr>
      <w:tblGrid>
        <w:gridCol w:w="1913"/>
        <w:gridCol w:w="1643"/>
        <w:gridCol w:w="1912"/>
        <w:gridCol w:w="2046"/>
        <w:gridCol w:w="850"/>
        <w:gridCol w:w="851"/>
        <w:gridCol w:w="1768"/>
      </w:tblGrid>
      <w:tr w:rsidR="00EE30FB" w:rsidRPr="00B75480" w:rsidTr="00EE30FB">
        <w:trPr>
          <w:trHeight w:val="610"/>
        </w:trPr>
        <w:tc>
          <w:tcPr>
            <w:tcW w:w="1913" w:type="dxa"/>
            <w:shd w:val="clear" w:color="auto" w:fill="D9D9D9" w:themeFill="background1" w:themeFillShade="D9"/>
            <w:vAlign w:val="center"/>
          </w:tcPr>
          <w:p w:rsidR="00EE30FB" w:rsidRPr="00B75480" w:rsidRDefault="00EE30FB" w:rsidP="00DC4909">
            <w:pPr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B75480">
              <w:rPr>
                <w:rFonts w:ascii="Montserrat" w:hAnsi="Montserrat"/>
                <w:b/>
                <w:sz w:val="18"/>
                <w:szCs w:val="18"/>
              </w:rPr>
              <w:t>Nombre (s)</w:t>
            </w:r>
          </w:p>
        </w:tc>
        <w:tc>
          <w:tcPr>
            <w:tcW w:w="1643" w:type="dxa"/>
            <w:shd w:val="clear" w:color="auto" w:fill="D9D9D9" w:themeFill="background1" w:themeFillShade="D9"/>
            <w:vAlign w:val="center"/>
          </w:tcPr>
          <w:p w:rsidR="00EE30FB" w:rsidRPr="00B75480" w:rsidRDefault="00EE30FB" w:rsidP="00DC4909">
            <w:pPr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B75480">
              <w:rPr>
                <w:rFonts w:ascii="Montserrat" w:hAnsi="Montserrat"/>
                <w:b/>
                <w:sz w:val="18"/>
                <w:szCs w:val="18"/>
              </w:rPr>
              <w:t>Primer apellido</w:t>
            </w:r>
          </w:p>
        </w:tc>
        <w:tc>
          <w:tcPr>
            <w:tcW w:w="1912" w:type="dxa"/>
            <w:shd w:val="clear" w:color="auto" w:fill="D9D9D9" w:themeFill="background1" w:themeFillShade="D9"/>
            <w:vAlign w:val="center"/>
          </w:tcPr>
          <w:p w:rsidR="00EE30FB" w:rsidRPr="00B75480" w:rsidRDefault="00EE30FB" w:rsidP="00DC4909">
            <w:pPr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B75480">
              <w:rPr>
                <w:rFonts w:ascii="Montserrat" w:hAnsi="Montserrat"/>
                <w:b/>
                <w:sz w:val="18"/>
                <w:szCs w:val="18"/>
              </w:rPr>
              <w:t>Segundo apellido</w:t>
            </w:r>
          </w:p>
        </w:tc>
        <w:tc>
          <w:tcPr>
            <w:tcW w:w="2046" w:type="dxa"/>
            <w:shd w:val="clear" w:color="auto" w:fill="D9D9D9" w:themeFill="background1" w:themeFillShade="D9"/>
          </w:tcPr>
          <w:p w:rsidR="00EE30FB" w:rsidRPr="00B75480" w:rsidRDefault="00EE30FB" w:rsidP="00DC4909">
            <w:pPr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CURP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EE30FB" w:rsidRPr="00B75480" w:rsidRDefault="00EE30FB" w:rsidP="00DC4909">
            <w:pPr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B75480">
              <w:rPr>
                <w:rFonts w:ascii="Montserrat" w:hAnsi="Montserrat"/>
                <w:b/>
                <w:sz w:val="18"/>
                <w:szCs w:val="18"/>
              </w:rPr>
              <w:t>Sexo</w:t>
            </w:r>
          </w:p>
          <w:p w:rsidR="00EE30FB" w:rsidRPr="00B75480" w:rsidRDefault="00EE30FB" w:rsidP="00DC4909">
            <w:pPr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B75480">
              <w:rPr>
                <w:rFonts w:ascii="Montserrat" w:hAnsi="Montserrat"/>
                <w:b/>
                <w:sz w:val="18"/>
                <w:szCs w:val="18"/>
              </w:rPr>
              <w:t>(M/H)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EE30FB" w:rsidRPr="00B75480" w:rsidRDefault="00EE30FB" w:rsidP="00DC4909">
            <w:pPr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B75480">
              <w:rPr>
                <w:rFonts w:ascii="Montserrat" w:hAnsi="Montserrat"/>
                <w:b/>
                <w:sz w:val="18"/>
                <w:szCs w:val="18"/>
              </w:rPr>
              <w:t>Edad</w:t>
            </w:r>
          </w:p>
        </w:tc>
        <w:tc>
          <w:tcPr>
            <w:tcW w:w="1768" w:type="dxa"/>
            <w:shd w:val="clear" w:color="auto" w:fill="D9D9D9" w:themeFill="background1" w:themeFillShade="D9"/>
            <w:vAlign w:val="center"/>
          </w:tcPr>
          <w:p w:rsidR="00EE30FB" w:rsidRPr="00B75480" w:rsidRDefault="00EE30FB" w:rsidP="00DC4909">
            <w:pPr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B75480">
              <w:rPr>
                <w:rFonts w:ascii="Montserrat" w:hAnsi="Montserrat"/>
                <w:b/>
                <w:sz w:val="18"/>
                <w:szCs w:val="18"/>
              </w:rPr>
              <w:t>Cargo</w:t>
            </w:r>
          </w:p>
        </w:tc>
      </w:tr>
      <w:tr w:rsidR="00EE30FB" w:rsidRPr="00B75480" w:rsidTr="00EE30FB">
        <w:trPr>
          <w:trHeight w:val="355"/>
        </w:trPr>
        <w:tc>
          <w:tcPr>
            <w:tcW w:w="1913" w:type="dxa"/>
          </w:tcPr>
          <w:p w:rsidR="00EE30FB" w:rsidRDefault="00EE30FB" w:rsidP="00DC4909">
            <w:pPr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  <w:p w:rsidR="00EE30FB" w:rsidRDefault="00EE30FB" w:rsidP="00DC4909">
            <w:pPr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  <w:p w:rsidR="00EE30FB" w:rsidRDefault="00EE30FB" w:rsidP="00DC4909">
            <w:pPr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  <w:p w:rsidR="00EE30FB" w:rsidRPr="00B75480" w:rsidRDefault="00EE30FB" w:rsidP="00DC4909">
            <w:pPr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643" w:type="dxa"/>
          </w:tcPr>
          <w:p w:rsidR="00EE30FB" w:rsidRPr="00B75480" w:rsidRDefault="00EE30FB" w:rsidP="00DC4909">
            <w:pPr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912" w:type="dxa"/>
          </w:tcPr>
          <w:p w:rsidR="00EE30FB" w:rsidRDefault="00EE30FB" w:rsidP="00DC4909">
            <w:pPr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  <w:p w:rsidR="00EE30FB" w:rsidRDefault="00EE30FB" w:rsidP="00DC4909">
            <w:pPr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  <w:p w:rsidR="00EE30FB" w:rsidRDefault="00EE30FB" w:rsidP="00DC4909">
            <w:pPr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  <w:p w:rsidR="00EE30FB" w:rsidRDefault="00EE30FB" w:rsidP="00DC4909">
            <w:pPr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  <w:p w:rsidR="00EE30FB" w:rsidRPr="00B75480" w:rsidRDefault="00EE30FB" w:rsidP="00DC4909">
            <w:pPr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046" w:type="dxa"/>
          </w:tcPr>
          <w:p w:rsidR="00EE30FB" w:rsidRPr="00B75480" w:rsidRDefault="00EE30FB" w:rsidP="00DC4909">
            <w:pPr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EE30FB" w:rsidRPr="00B75480" w:rsidRDefault="00EE30FB" w:rsidP="00DC4909">
            <w:pPr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EE30FB" w:rsidRPr="00B75480" w:rsidRDefault="00EE30FB" w:rsidP="00DC4909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768" w:type="dxa"/>
          </w:tcPr>
          <w:p w:rsidR="00EE30FB" w:rsidRPr="00B75480" w:rsidRDefault="00EE30FB" w:rsidP="00DC4909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</w:tbl>
    <w:p w:rsidR="00EE30FB" w:rsidRPr="00B75480" w:rsidRDefault="00EE30FB" w:rsidP="00EE30FB">
      <w:pPr>
        <w:rPr>
          <w:rFonts w:ascii="Montserrat" w:hAnsi="Montserrat"/>
          <w:sz w:val="18"/>
          <w:szCs w:val="18"/>
        </w:rPr>
      </w:pPr>
    </w:p>
    <w:p w:rsidR="00EE30FB" w:rsidRDefault="00EE30FB" w:rsidP="00EE30FB">
      <w:pPr>
        <w:jc w:val="center"/>
        <w:rPr>
          <w:rFonts w:ascii="Montserrat" w:hAnsi="Montserrat"/>
          <w:b/>
          <w:sz w:val="18"/>
          <w:szCs w:val="18"/>
        </w:rPr>
      </w:pPr>
    </w:p>
    <w:p w:rsidR="00EE30FB" w:rsidRPr="00B75480" w:rsidRDefault="00EE30FB" w:rsidP="00EE30FB">
      <w:pPr>
        <w:jc w:val="center"/>
        <w:rPr>
          <w:rFonts w:ascii="Montserrat" w:hAnsi="Montserrat"/>
          <w:sz w:val="18"/>
          <w:szCs w:val="18"/>
        </w:rPr>
      </w:pPr>
      <w:r w:rsidRPr="00B75480">
        <w:rPr>
          <w:rFonts w:ascii="Montserrat" w:hAnsi="Montserrat"/>
          <w:b/>
          <w:sz w:val="18"/>
          <w:szCs w:val="18"/>
        </w:rPr>
        <w:t xml:space="preserve">CAUSA POR LA CUAL PIERDE LA CALIDAD DE INTEGRANTE DEL COMITÉ DE CONTRALORÍA SOCIAL </w:t>
      </w:r>
      <w:r w:rsidRPr="00B75480">
        <w:rPr>
          <w:rFonts w:ascii="Montserrat" w:hAnsi="Montserrat"/>
          <w:sz w:val="18"/>
          <w:szCs w:val="18"/>
        </w:rPr>
        <w:t>(Marque con una X)</w:t>
      </w:r>
    </w:p>
    <w:p w:rsidR="00EE30FB" w:rsidRPr="00B75480" w:rsidRDefault="00EE30FB" w:rsidP="00EE30FB">
      <w:pPr>
        <w:rPr>
          <w:rFonts w:ascii="Montserrat" w:hAnsi="Montserrat"/>
          <w:b/>
          <w:sz w:val="18"/>
          <w:szCs w:val="18"/>
        </w:rPr>
      </w:pPr>
    </w:p>
    <w:tbl>
      <w:tblPr>
        <w:tblStyle w:val="Tablaconcuadrcula"/>
        <w:tblW w:w="11057" w:type="dxa"/>
        <w:tblInd w:w="-856" w:type="dxa"/>
        <w:tblLook w:val="04A0" w:firstRow="1" w:lastRow="0" w:firstColumn="1" w:lastColumn="0" w:noHBand="0" w:noVBand="1"/>
      </w:tblPr>
      <w:tblGrid>
        <w:gridCol w:w="9044"/>
        <w:gridCol w:w="2013"/>
      </w:tblGrid>
      <w:tr w:rsidR="00EE30FB" w:rsidRPr="00B75480" w:rsidTr="00EE30FB">
        <w:trPr>
          <w:trHeight w:val="309"/>
        </w:trPr>
        <w:tc>
          <w:tcPr>
            <w:tcW w:w="9044" w:type="dxa"/>
          </w:tcPr>
          <w:p w:rsidR="00EE30FB" w:rsidRPr="00B75480" w:rsidRDefault="00EE30FB" w:rsidP="00DC4909">
            <w:pPr>
              <w:jc w:val="right"/>
              <w:rPr>
                <w:rFonts w:ascii="Montserrat" w:hAnsi="Montserrat"/>
                <w:sz w:val="18"/>
                <w:szCs w:val="18"/>
              </w:rPr>
            </w:pPr>
            <w:r w:rsidRPr="00B75480">
              <w:rPr>
                <w:rFonts w:ascii="Montserrat" w:hAnsi="Montserrat"/>
                <w:sz w:val="18"/>
                <w:szCs w:val="18"/>
              </w:rPr>
              <w:t>Muerte del integrante</w:t>
            </w:r>
          </w:p>
        </w:tc>
        <w:tc>
          <w:tcPr>
            <w:tcW w:w="2013" w:type="dxa"/>
          </w:tcPr>
          <w:p w:rsidR="00EE30FB" w:rsidRPr="00B75480" w:rsidRDefault="00EE30FB" w:rsidP="00DC4909">
            <w:pPr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EE30FB" w:rsidRPr="00B75480" w:rsidTr="00EE30FB">
        <w:trPr>
          <w:trHeight w:val="309"/>
        </w:trPr>
        <w:tc>
          <w:tcPr>
            <w:tcW w:w="9044" w:type="dxa"/>
          </w:tcPr>
          <w:p w:rsidR="00EE30FB" w:rsidRPr="00B75480" w:rsidRDefault="00EE30FB" w:rsidP="00DC4909">
            <w:pPr>
              <w:jc w:val="right"/>
              <w:rPr>
                <w:rFonts w:ascii="Montserrat" w:hAnsi="Montserrat"/>
                <w:sz w:val="18"/>
                <w:szCs w:val="18"/>
              </w:rPr>
            </w:pPr>
            <w:r w:rsidRPr="00B75480">
              <w:rPr>
                <w:rFonts w:ascii="Montserrat" w:hAnsi="Montserrat"/>
                <w:sz w:val="18"/>
                <w:szCs w:val="18"/>
              </w:rPr>
              <w:t>Separación voluntaria</w:t>
            </w:r>
            <w:r>
              <w:rPr>
                <w:rFonts w:ascii="Montserrat" w:hAnsi="Montserrat"/>
                <w:sz w:val="18"/>
                <w:szCs w:val="18"/>
              </w:rPr>
              <w:t>, mediante escrito dirigido a los miembros del Comité</w:t>
            </w:r>
          </w:p>
        </w:tc>
        <w:tc>
          <w:tcPr>
            <w:tcW w:w="2013" w:type="dxa"/>
          </w:tcPr>
          <w:p w:rsidR="00EE30FB" w:rsidRPr="00B75480" w:rsidRDefault="00EE30FB" w:rsidP="00DC4909">
            <w:pPr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EE30FB" w:rsidRPr="00B75480" w:rsidTr="00EE30FB">
        <w:trPr>
          <w:trHeight w:val="309"/>
        </w:trPr>
        <w:tc>
          <w:tcPr>
            <w:tcW w:w="9044" w:type="dxa"/>
          </w:tcPr>
          <w:p w:rsidR="00EE30FB" w:rsidRPr="00B75480" w:rsidRDefault="00EE30FB" w:rsidP="00DC4909">
            <w:pPr>
              <w:jc w:val="right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Acuerdo del Comité tomado por la mayoría de los votos</w:t>
            </w:r>
          </w:p>
        </w:tc>
        <w:tc>
          <w:tcPr>
            <w:tcW w:w="2013" w:type="dxa"/>
          </w:tcPr>
          <w:p w:rsidR="00EE30FB" w:rsidRPr="00B75480" w:rsidRDefault="00EE30FB" w:rsidP="00DC4909">
            <w:pPr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EE30FB" w:rsidRPr="00B75480" w:rsidTr="00EE30FB">
        <w:trPr>
          <w:trHeight w:val="309"/>
        </w:trPr>
        <w:tc>
          <w:tcPr>
            <w:tcW w:w="9044" w:type="dxa"/>
          </w:tcPr>
          <w:p w:rsidR="00EE30FB" w:rsidRPr="00B75480" w:rsidRDefault="00EE30FB" w:rsidP="00DC4909">
            <w:pPr>
              <w:jc w:val="right"/>
              <w:rPr>
                <w:rFonts w:ascii="Montserrat" w:hAnsi="Montserrat"/>
                <w:sz w:val="18"/>
                <w:szCs w:val="18"/>
              </w:rPr>
            </w:pPr>
            <w:r w:rsidRPr="00B75480">
              <w:rPr>
                <w:rFonts w:ascii="Montserrat" w:hAnsi="Montserrat"/>
                <w:sz w:val="18"/>
                <w:szCs w:val="18"/>
              </w:rPr>
              <w:t>Acuerdo de la mayoría d</w:t>
            </w:r>
            <w:r>
              <w:rPr>
                <w:rFonts w:ascii="Montserrat" w:hAnsi="Montserrat"/>
                <w:sz w:val="18"/>
                <w:szCs w:val="18"/>
              </w:rPr>
              <w:t>e los beneficiarios del programa federal de que se trate (PRODEP)</w:t>
            </w:r>
          </w:p>
        </w:tc>
        <w:tc>
          <w:tcPr>
            <w:tcW w:w="2013" w:type="dxa"/>
          </w:tcPr>
          <w:p w:rsidR="00EE30FB" w:rsidRPr="00B75480" w:rsidRDefault="00EE30FB" w:rsidP="00DC4909">
            <w:pPr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EE30FB" w:rsidRPr="00B75480" w:rsidTr="00EE30FB">
        <w:trPr>
          <w:trHeight w:val="309"/>
        </w:trPr>
        <w:tc>
          <w:tcPr>
            <w:tcW w:w="9044" w:type="dxa"/>
          </w:tcPr>
          <w:p w:rsidR="00EE30FB" w:rsidRPr="00B75480" w:rsidRDefault="00EE30FB" w:rsidP="00DC4909">
            <w:pPr>
              <w:jc w:val="right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Pérdida del carácter de beneficiario</w:t>
            </w:r>
          </w:p>
        </w:tc>
        <w:tc>
          <w:tcPr>
            <w:tcW w:w="2013" w:type="dxa"/>
          </w:tcPr>
          <w:p w:rsidR="00EE30FB" w:rsidRPr="00B75480" w:rsidRDefault="00EE30FB" w:rsidP="00DC4909">
            <w:pPr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</w:tbl>
    <w:p w:rsidR="00EE30FB" w:rsidRPr="00B75480" w:rsidRDefault="00EE30FB" w:rsidP="00EE30FB">
      <w:pPr>
        <w:rPr>
          <w:rFonts w:ascii="Montserrat" w:hAnsi="Montserrat"/>
          <w:sz w:val="18"/>
          <w:szCs w:val="18"/>
        </w:rPr>
      </w:pPr>
    </w:p>
    <w:p w:rsidR="00EE30FB" w:rsidRDefault="00EE30FB" w:rsidP="00EE30FB">
      <w:pPr>
        <w:rPr>
          <w:rFonts w:ascii="Montserrat" w:hAnsi="Montserrat"/>
          <w:b/>
          <w:sz w:val="18"/>
          <w:szCs w:val="18"/>
        </w:rPr>
      </w:pPr>
    </w:p>
    <w:p w:rsidR="00EE30FB" w:rsidRPr="00B75480" w:rsidRDefault="00EE30FB" w:rsidP="00EE30FB">
      <w:pPr>
        <w:rPr>
          <w:rFonts w:ascii="Montserrat" w:hAnsi="Montserrat"/>
          <w:b/>
          <w:sz w:val="18"/>
          <w:szCs w:val="18"/>
        </w:rPr>
      </w:pPr>
      <w:r w:rsidRPr="00B75480">
        <w:rPr>
          <w:rFonts w:ascii="Montserrat" w:hAnsi="Montserrat"/>
          <w:b/>
          <w:sz w:val="18"/>
          <w:szCs w:val="18"/>
        </w:rPr>
        <w:t>Otra. Especifique</w:t>
      </w:r>
    </w:p>
    <w:p w:rsidR="00EE30FB" w:rsidRPr="00B75480" w:rsidRDefault="00EE30FB" w:rsidP="00EE30FB">
      <w:pPr>
        <w:rPr>
          <w:rFonts w:ascii="Montserrat" w:hAnsi="Montserrat"/>
          <w:sz w:val="18"/>
          <w:szCs w:val="18"/>
        </w:rPr>
      </w:pPr>
    </w:p>
    <w:tbl>
      <w:tblPr>
        <w:tblStyle w:val="Tablaconcuadrcula"/>
        <w:tblW w:w="8930" w:type="dxa"/>
        <w:tblInd w:w="392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930"/>
      </w:tblGrid>
      <w:tr w:rsidR="00EE30FB" w:rsidRPr="00B75480" w:rsidTr="00DC4909">
        <w:trPr>
          <w:trHeight w:val="250"/>
        </w:trPr>
        <w:tc>
          <w:tcPr>
            <w:tcW w:w="8930" w:type="dxa"/>
          </w:tcPr>
          <w:p w:rsidR="00EE30FB" w:rsidRPr="00B75480" w:rsidRDefault="00EE30FB" w:rsidP="00DC4909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</w:tbl>
    <w:p w:rsidR="00EE30FB" w:rsidRPr="00B75480" w:rsidRDefault="00EE30FB" w:rsidP="00EE30FB">
      <w:pPr>
        <w:rPr>
          <w:rFonts w:ascii="Montserrat" w:hAnsi="Montserrat"/>
          <w:b/>
          <w:sz w:val="18"/>
          <w:szCs w:val="18"/>
        </w:rPr>
      </w:pPr>
    </w:p>
    <w:p w:rsidR="00EE30FB" w:rsidRPr="00B75480" w:rsidRDefault="00EE30FB" w:rsidP="00EE30FB">
      <w:pPr>
        <w:jc w:val="center"/>
        <w:rPr>
          <w:rFonts w:ascii="Montserrat" w:hAnsi="Montserrat"/>
          <w:b/>
          <w:sz w:val="18"/>
          <w:szCs w:val="18"/>
        </w:rPr>
      </w:pPr>
      <w:r w:rsidRPr="00B75480">
        <w:rPr>
          <w:rFonts w:ascii="Montserrat" w:hAnsi="Montserrat"/>
          <w:b/>
          <w:sz w:val="18"/>
          <w:szCs w:val="18"/>
        </w:rPr>
        <w:t>NOMBRE DEL NUEVO INTEGRANTE DEL COMITÉ DE CONTRALORÍA SOCIAL</w:t>
      </w:r>
    </w:p>
    <w:p w:rsidR="00EE30FB" w:rsidRPr="00B75480" w:rsidRDefault="00EE30FB" w:rsidP="00EE30FB">
      <w:pPr>
        <w:rPr>
          <w:rFonts w:ascii="Montserrat" w:hAnsi="Montserrat"/>
          <w:sz w:val="8"/>
          <w:szCs w:val="18"/>
        </w:rPr>
      </w:pPr>
    </w:p>
    <w:tbl>
      <w:tblPr>
        <w:tblStyle w:val="Tablaconcuadrcula"/>
        <w:tblW w:w="11028" w:type="dxa"/>
        <w:tblInd w:w="-827" w:type="dxa"/>
        <w:tblLook w:val="04A0" w:firstRow="1" w:lastRow="0" w:firstColumn="1" w:lastColumn="0" w:noHBand="0" w:noVBand="1"/>
      </w:tblPr>
      <w:tblGrid>
        <w:gridCol w:w="1932"/>
        <w:gridCol w:w="1406"/>
        <w:gridCol w:w="1823"/>
        <w:gridCol w:w="1679"/>
        <w:gridCol w:w="677"/>
        <w:gridCol w:w="747"/>
        <w:gridCol w:w="1515"/>
        <w:gridCol w:w="1249"/>
      </w:tblGrid>
      <w:tr w:rsidR="00EE30FB" w:rsidRPr="00B75480" w:rsidTr="00EE30FB">
        <w:trPr>
          <w:trHeight w:val="401"/>
        </w:trPr>
        <w:tc>
          <w:tcPr>
            <w:tcW w:w="1956" w:type="dxa"/>
            <w:shd w:val="clear" w:color="auto" w:fill="D9D9D9" w:themeFill="background1" w:themeFillShade="D9"/>
            <w:vAlign w:val="center"/>
          </w:tcPr>
          <w:p w:rsidR="00EE30FB" w:rsidRPr="00B75480" w:rsidRDefault="00EE30FB" w:rsidP="00DC4909">
            <w:pPr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B75480">
              <w:rPr>
                <w:rFonts w:ascii="Montserrat" w:hAnsi="Montserrat"/>
                <w:b/>
                <w:sz w:val="18"/>
                <w:szCs w:val="18"/>
              </w:rPr>
              <w:t>Nombre (s)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EE30FB" w:rsidRPr="00B75480" w:rsidRDefault="00EE30FB" w:rsidP="00DC4909">
            <w:pPr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B75480">
              <w:rPr>
                <w:rFonts w:ascii="Montserrat" w:hAnsi="Montserrat"/>
                <w:b/>
                <w:sz w:val="18"/>
                <w:szCs w:val="18"/>
              </w:rPr>
              <w:t>Primer apellido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EE30FB" w:rsidRPr="00B75480" w:rsidRDefault="00EE30FB" w:rsidP="00DC4909">
            <w:pPr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B75480">
              <w:rPr>
                <w:rFonts w:ascii="Montserrat" w:hAnsi="Montserrat"/>
                <w:b/>
                <w:sz w:val="18"/>
                <w:szCs w:val="18"/>
              </w:rPr>
              <w:t>Segundo apellido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EE30FB" w:rsidRPr="00B75480" w:rsidRDefault="00EE30FB" w:rsidP="00DC4909">
            <w:pPr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CURP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EE30FB" w:rsidRPr="00B75480" w:rsidRDefault="00EE30FB" w:rsidP="00DC4909">
            <w:pPr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B75480">
              <w:rPr>
                <w:rFonts w:ascii="Montserrat" w:hAnsi="Montserrat"/>
                <w:b/>
                <w:sz w:val="18"/>
                <w:szCs w:val="18"/>
              </w:rPr>
              <w:t>Sexo</w:t>
            </w:r>
          </w:p>
          <w:p w:rsidR="00EE30FB" w:rsidRPr="00B75480" w:rsidRDefault="00EE30FB" w:rsidP="00DC4909">
            <w:pPr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B75480">
              <w:rPr>
                <w:rFonts w:ascii="Montserrat" w:hAnsi="Montserrat"/>
                <w:b/>
                <w:sz w:val="18"/>
                <w:szCs w:val="18"/>
              </w:rPr>
              <w:t>(M/H)</w:t>
            </w:r>
          </w:p>
        </w:tc>
        <w:tc>
          <w:tcPr>
            <w:tcW w:w="750" w:type="dxa"/>
            <w:shd w:val="clear" w:color="auto" w:fill="D9D9D9" w:themeFill="background1" w:themeFillShade="D9"/>
            <w:vAlign w:val="center"/>
          </w:tcPr>
          <w:p w:rsidR="00EE30FB" w:rsidRPr="00B75480" w:rsidRDefault="00EE30FB" w:rsidP="00DC4909">
            <w:pPr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B75480">
              <w:rPr>
                <w:rFonts w:ascii="Montserrat" w:hAnsi="Montserrat"/>
                <w:b/>
                <w:sz w:val="18"/>
                <w:szCs w:val="18"/>
              </w:rPr>
              <w:t xml:space="preserve">Edad </w:t>
            </w:r>
          </w:p>
        </w:tc>
        <w:tc>
          <w:tcPr>
            <w:tcW w:w="1533" w:type="dxa"/>
            <w:shd w:val="clear" w:color="auto" w:fill="D9D9D9" w:themeFill="background1" w:themeFillShade="D9"/>
            <w:vAlign w:val="center"/>
          </w:tcPr>
          <w:p w:rsidR="00EE30FB" w:rsidRPr="00B75480" w:rsidRDefault="00EE30FB" w:rsidP="00DC4909">
            <w:pPr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B75480">
              <w:rPr>
                <w:rFonts w:ascii="Montserrat" w:hAnsi="Montserrat"/>
                <w:b/>
                <w:sz w:val="18"/>
                <w:szCs w:val="18"/>
              </w:rPr>
              <w:t>Cargo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EE30FB" w:rsidRPr="00B75480" w:rsidRDefault="00EE30FB" w:rsidP="00DC4909">
            <w:pPr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B75480">
              <w:rPr>
                <w:rFonts w:ascii="Montserrat" w:hAnsi="Montserrat"/>
                <w:b/>
                <w:sz w:val="18"/>
                <w:szCs w:val="18"/>
              </w:rPr>
              <w:t>Firma o Huella Digital</w:t>
            </w:r>
          </w:p>
        </w:tc>
      </w:tr>
      <w:tr w:rsidR="00EE30FB" w:rsidRPr="00B75480" w:rsidTr="00EE30FB">
        <w:trPr>
          <w:trHeight w:val="185"/>
        </w:trPr>
        <w:tc>
          <w:tcPr>
            <w:tcW w:w="1956" w:type="dxa"/>
          </w:tcPr>
          <w:p w:rsidR="00EE30FB" w:rsidRDefault="00EE30FB" w:rsidP="00DC4909">
            <w:pPr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  <w:p w:rsidR="00EE30FB" w:rsidRDefault="00EE30FB" w:rsidP="00DC4909">
            <w:pPr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  <w:p w:rsidR="00EE30FB" w:rsidRDefault="00EE30FB" w:rsidP="00DC4909">
            <w:pPr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  <w:p w:rsidR="00EE30FB" w:rsidRDefault="00EE30FB" w:rsidP="00DC4909">
            <w:pPr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  <w:p w:rsidR="00EE30FB" w:rsidRPr="00B75480" w:rsidRDefault="00EE30FB" w:rsidP="00DC4909">
            <w:pPr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EE30FB" w:rsidRPr="00B75480" w:rsidRDefault="00EE30FB" w:rsidP="00DC4909">
            <w:pPr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EE30FB" w:rsidRPr="00B75480" w:rsidRDefault="00EE30FB" w:rsidP="00DC4909">
            <w:pPr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EE30FB" w:rsidRPr="00B75480" w:rsidRDefault="00EE30FB" w:rsidP="00DC4909">
            <w:pPr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E30FB" w:rsidRPr="00B75480" w:rsidRDefault="00EE30FB" w:rsidP="00DC4909">
            <w:pPr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750" w:type="dxa"/>
          </w:tcPr>
          <w:p w:rsidR="00EE30FB" w:rsidRPr="00B75480" w:rsidRDefault="00EE30FB" w:rsidP="00DC4909">
            <w:pPr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533" w:type="dxa"/>
          </w:tcPr>
          <w:p w:rsidR="00EE30FB" w:rsidRPr="00B75480" w:rsidRDefault="00EE30FB" w:rsidP="00DC4909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260" w:type="dxa"/>
          </w:tcPr>
          <w:p w:rsidR="00EE30FB" w:rsidRPr="00B75480" w:rsidRDefault="00EE30FB" w:rsidP="00DC4909">
            <w:pPr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</w:tbl>
    <w:p w:rsidR="00EE30FB" w:rsidRPr="00B75480" w:rsidRDefault="00EE30FB" w:rsidP="00EE30FB">
      <w:pPr>
        <w:rPr>
          <w:rFonts w:ascii="Montserrat" w:hAnsi="Montserrat"/>
          <w:sz w:val="10"/>
          <w:szCs w:val="10"/>
        </w:rPr>
      </w:pPr>
    </w:p>
    <w:p w:rsidR="00EE30FB" w:rsidRDefault="00EE30FB" w:rsidP="00EE30FB">
      <w:pPr>
        <w:rPr>
          <w:rFonts w:ascii="Montserrat" w:hAnsi="Montserrat"/>
          <w:sz w:val="10"/>
          <w:szCs w:val="10"/>
        </w:rPr>
      </w:pPr>
    </w:p>
    <w:p w:rsidR="00EE30FB" w:rsidRDefault="00EE30FB" w:rsidP="00EE30FB">
      <w:pPr>
        <w:rPr>
          <w:rFonts w:ascii="Montserrat" w:hAnsi="Montserrat"/>
          <w:sz w:val="10"/>
          <w:szCs w:val="10"/>
        </w:rPr>
      </w:pPr>
    </w:p>
    <w:p w:rsidR="00EE30FB" w:rsidRDefault="00EE30FB" w:rsidP="00EE30FB">
      <w:pPr>
        <w:rPr>
          <w:rFonts w:ascii="Montserrat" w:hAnsi="Montserrat"/>
          <w:sz w:val="10"/>
          <w:szCs w:val="10"/>
        </w:rPr>
      </w:pPr>
    </w:p>
    <w:p w:rsidR="00EE30FB" w:rsidRDefault="00EE30FB" w:rsidP="00EE30FB">
      <w:pPr>
        <w:rPr>
          <w:rFonts w:ascii="Montserrat" w:hAnsi="Montserrat"/>
          <w:sz w:val="10"/>
          <w:szCs w:val="10"/>
        </w:rPr>
      </w:pPr>
    </w:p>
    <w:p w:rsidR="00EE30FB" w:rsidRDefault="00EE30FB" w:rsidP="00EE30FB">
      <w:pPr>
        <w:rPr>
          <w:rFonts w:ascii="Montserrat" w:hAnsi="Montserrat"/>
          <w:sz w:val="10"/>
          <w:szCs w:val="10"/>
        </w:rPr>
      </w:pPr>
    </w:p>
    <w:p w:rsidR="00EE30FB" w:rsidRDefault="00EE30FB" w:rsidP="00EE30FB">
      <w:pPr>
        <w:jc w:val="center"/>
        <w:rPr>
          <w:rFonts w:ascii="Montserrat" w:hAnsi="Montserrat"/>
          <w:sz w:val="10"/>
          <w:szCs w:val="10"/>
        </w:rPr>
      </w:pPr>
    </w:p>
    <w:p w:rsidR="00EE30FB" w:rsidRDefault="00EE30FB" w:rsidP="00EE30FB">
      <w:pPr>
        <w:jc w:val="center"/>
        <w:rPr>
          <w:rFonts w:ascii="Montserrat" w:hAnsi="Montserrat"/>
          <w:sz w:val="10"/>
          <w:szCs w:val="10"/>
        </w:rPr>
      </w:pPr>
    </w:p>
    <w:p w:rsidR="00EE30FB" w:rsidRDefault="00EE30FB" w:rsidP="00EE30FB">
      <w:pPr>
        <w:jc w:val="center"/>
        <w:rPr>
          <w:rFonts w:ascii="Montserrat" w:hAnsi="Montserrat"/>
          <w:sz w:val="10"/>
          <w:szCs w:val="10"/>
        </w:rPr>
      </w:pPr>
    </w:p>
    <w:p w:rsidR="00EE30FB" w:rsidRDefault="00EE30FB" w:rsidP="00EE30FB">
      <w:pPr>
        <w:jc w:val="center"/>
        <w:rPr>
          <w:rFonts w:ascii="Montserrat" w:hAnsi="Montserrat"/>
          <w:sz w:val="10"/>
          <w:szCs w:val="10"/>
        </w:rPr>
      </w:pPr>
    </w:p>
    <w:tbl>
      <w:tblPr>
        <w:tblpPr w:leftFromText="141" w:rightFromText="141" w:vertAnchor="text" w:horzAnchor="margin" w:tblpXSpec="center" w:tblpY="-62"/>
        <w:tblW w:w="3903" w:type="dxa"/>
        <w:tblLook w:val="01E0" w:firstRow="1" w:lastRow="1" w:firstColumn="1" w:lastColumn="1" w:noHBand="0" w:noVBand="0"/>
      </w:tblPr>
      <w:tblGrid>
        <w:gridCol w:w="3903"/>
      </w:tblGrid>
      <w:tr w:rsidR="00EE30FB" w:rsidRPr="00B75480" w:rsidTr="00DC4909">
        <w:trPr>
          <w:trHeight w:val="993"/>
        </w:trPr>
        <w:tc>
          <w:tcPr>
            <w:tcW w:w="3903" w:type="dxa"/>
            <w:tcBorders>
              <w:top w:val="single" w:sz="4" w:space="0" w:color="auto"/>
            </w:tcBorders>
            <w:vAlign w:val="center"/>
          </w:tcPr>
          <w:p w:rsidR="00EE30FB" w:rsidRPr="00B75480" w:rsidRDefault="00EE30FB" w:rsidP="00DC4909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B75480">
              <w:rPr>
                <w:rFonts w:ascii="Montserrat" w:hAnsi="Montserrat"/>
                <w:b/>
                <w:sz w:val="20"/>
                <w:szCs w:val="20"/>
              </w:rPr>
              <w:t>Firma del Coordinador del Comité de Contraloría Social</w:t>
            </w:r>
          </w:p>
        </w:tc>
      </w:tr>
    </w:tbl>
    <w:p w:rsidR="00EE30FB" w:rsidRPr="00B75480" w:rsidRDefault="00EE30FB" w:rsidP="00EE30FB">
      <w:pPr>
        <w:jc w:val="center"/>
        <w:rPr>
          <w:rFonts w:ascii="Montserrat" w:hAnsi="Montserrat"/>
          <w:sz w:val="10"/>
          <w:szCs w:val="10"/>
        </w:rPr>
      </w:pPr>
    </w:p>
    <w:p w:rsidR="00EE30FB" w:rsidRDefault="00EE30FB" w:rsidP="00EE30FB">
      <w:pPr>
        <w:rPr>
          <w:rFonts w:ascii="Montserrat" w:hAnsi="Montserrat"/>
          <w:sz w:val="16"/>
          <w:szCs w:val="16"/>
        </w:rPr>
      </w:pPr>
    </w:p>
    <w:p w:rsidR="00EE30FB" w:rsidRDefault="00EE30FB" w:rsidP="00EE30FB">
      <w:pPr>
        <w:rPr>
          <w:rFonts w:ascii="Montserrat" w:hAnsi="Montserrat"/>
          <w:sz w:val="16"/>
          <w:szCs w:val="16"/>
        </w:rPr>
      </w:pPr>
    </w:p>
    <w:p w:rsidR="00EE30FB" w:rsidRDefault="00EE30FB" w:rsidP="00EE30FB">
      <w:pPr>
        <w:rPr>
          <w:rFonts w:ascii="Montserrat" w:hAnsi="Montserrat"/>
          <w:sz w:val="16"/>
          <w:szCs w:val="16"/>
        </w:rPr>
      </w:pPr>
    </w:p>
    <w:p w:rsidR="00EE30FB" w:rsidRDefault="00EE30FB" w:rsidP="00EE30FB">
      <w:pPr>
        <w:rPr>
          <w:rFonts w:ascii="Montserrat" w:hAnsi="Montserrat"/>
          <w:sz w:val="16"/>
          <w:szCs w:val="16"/>
        </w:rPr>
      </w:pPr>
    </w:p>
    <w:p w:rsidR="00EE30FB" w:rsidRDefault="00EE30FB" w:rsidP="00EE30FB">
      <w:pPr>
        <w:rPr>
          <w:rFonts w:ascii="Montserrat" w:hAnsi="Montserrat"/>
          <w:sz w:val="16"/>
          <w:szCs w:val="16"/>
        </w:rPr>
      </w:pPr>
    </w:p>
    <w:p w:rsidR="00EE30FB" w:rsidRPr="00B75480" w:rsidRDefault="00EE30FB" w:rsidP="00EE30FB">
      <w:pPr>
        <w:rPr>
          <w:rFonts w:ascii="Montserrat" w:hAnsi="Montserrat"/>
          <w:sz w:val="16"/>
          <w:szCs w:val="16"/>
        </w:rPr>
      </w:pPr>
      <w:r w:rsidRPr="00B75480">
        <w:rPr>
          <w:rFonts w:ascii="Montserrat" w:hAnsi="Montserrat"/>
          <w:sz w:val="16"/>
          <w:szCs w:val="16"/>
        </w:rPr>
        <w:t xml:space="preserve">Entregar este formato debidamente llenado y firmado al </w:t>
      </w:r>
    </w:p>
    <w:p w:rsidR="0085535F" w:rsidRPr="00A0260E" w:rsidRDefault="00EE30FB" w:rsidP="00EE30FB">
      <w:pPr>
        <w:rPr>
          <w:rFonts w:ascii="Montserrat" w:hAnsi="Montserrat"/>
          <w:b/>
          <w:noProof/>
          <w:sz w:val="20"/>
          <w:szCs w:val="20"/>
        </w:rPr>
      </w:pPr>
      <w:r w:rsidRPr="00B75480">
        <w:rPr>
          <w:rFonts w:ascii="Montserrat" w:hAnsi="Montserrat"/>
          <w:sz w:val="16"/>
          <w:szCs w:val="16"/>
        </w:rPr>
        <w:t>Enlace Estatal, para su captura en el SICS.</w:t>
      </w:r>
      <w:bookmarkStart w:id="0" w:name="_GoBack"/>
      <w:bookmarkEnd w:id="0"/>
    </w:p>
    <w:sectPr w:rsidR="0085535F" w:rsidRPr="00A0260E" w:rsidSect="00EE30FB">
      <w:headerReference w:type="default" r:id="rId6"/>
      <w:pgSz w:w="12240" w:h="15840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135" w:rsidRDefault="00E81135" w:rsidP="0085535F">
      <w:r>
        <w:separator/>
      </w:r>
    </w:p>
  </w:endnote>
  <w:endnote w:type="continuationSeparator" w:id="0">
    <w:p w:rsidR="00E81135" w:rsidRDefault="00E81135" w:rsidP="00855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 ExtraBold">
    <w:altName w:val="Calibri"/>
    <w:charset w:val="00"/>
    <w:family w:val="auto"/>
    <w:pitch w:val="variable"/>
    <w:sig w:usb0="2000020F" w:usb1="00000003" w:usb2="00000000" w:usb3="00000000" w:csb0="00000197" w:csb1="00000000"/>
  </w:font>
  <w:font w:name="Montserrat SemiBold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135" w:rsidRDefault="00E81135" w:rsidP="0085535F">
      <w:r>
        <w:separator/>
      </w:r>
    </w:p>
  </w:footnote>
  <w:footnote w:type="continuationSeparator" w:id="0">
    <w:p w:rsidR="00E81135" w:rsidRDefault="00E81135" w:rsidP="008553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35F" w:rsidRDefault="0085535F">
    <w:pPr>
      <w:pStyle w:val="Encabezado"/>
    </w:pPr>
    <w:r w:rsidRPr="0085535F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D428C0" wp14:editId="442C4290">
              <wp:simplePos x="0" y="0"/>
              <wp:positionH relativeFrom="column">
                <wp:posOffset>3048000</wp:posOffset>
              </wp:positionH>
              <wp:positionV relativeFrom="paragraph">
                <wp:posOffset>-200660</wp:posOffset>
              </wp:positionV>
              <wp:extent cx="3508375" cy="590550"/>
              <wp:effectExtent l="0" t="0" r="0" b="0"/>
              <wp:wrapNone/>
              <wp:docPr id="10" name="Cuadro de text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08375" cy="590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85535F" w:rsidRPr="00E903C5" w:rsidRDefault="0085535F" w:rsidP="0085535F">
                          <w:pPr>
                            <w:jc w:val="right"/>
                            <w:rPr>
                              <w:rFonts w:ascii="Montserrat ExtraBold" w:hAnsi="Montserrat ExtraBold"/>
                              <w:b/>
                              <w:color w:val="0D0D0D" w:themeColor="text1" w:themeTint="F2"/>
                              <w:sz w:val="21"/>
                              <w:szCs w:val="17"/>
                            </w:rPr>
                          </w:pPr>
                          <w:r w:rsidRPr="00E903C5">
                            <w:rPr>
                              <w:rFonts w:ascii="Montserrat ExtraBold" w:hAnsi="Montserrat ExtraBold"/>
                              <w:b/>
                              <w:color w:val="0D0D0D" w:themeColor="text1" w:themeTint="F2"/>
                              <w:sz w:val="21"/>
                              <w:szCs w:val="17"/>
                            </w:rPr>
                            <w:t>Subsecretaría de Educación Básica</w:t>
                          </w:r>
                          <w:r>
                            <w:rPr>
                              <w:rFonts w:ascii="Montserrat ExtraBold" w:hAnsi="Montserrat ExtraBold"/>
                              <w:b/>
                              <w:color w:val="0D0D0D" w:themeColor="text1" w:themeTint="F2"/>
                              <w:sz w:val="21"/>
                              <w:szCs w:val="17"/>
                            </w:rPr>
                            <w:t xml:space="preserve">                                  </w:t>
                          </w:r>
                          <w:r w:rsidRPr="00E903C5">
                            <w:rPr>
                              <w:rFonts w:ascii="Montserrat SemiBold" w:hAnsi="Montserrat SemiBold"/>
                              <w:color w:val="0D0D0D" w:themeColor="text1" w:themeTint="F2"/>
                              <w:sz w:val="19"/>
                              <w:szCs w:val="15"/>
                            </w:rPr>
                            <w:t>Dirección General de Formación Continua, Actualización y Desarrollo Profesional de Maestros de Educación Básica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D428C0" id="_x0000_t202" coordsize="21600,21600" o:spt="202" path="m,l,21600r21600,l21600,xe">
              <v:stroke joinstyle="miter"/>
              <v:path gradientshapeok="t" o:connecttype="rect"/>
            </v:shapetype>
            <v:shape id="Cuadro de texto 10" o:spid="_x0000_s1026" type="#_x0000_t202" style="position:absolute;margin-left:240pt;margin-top:-15.8pt;width:276.25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" filled="f" stroked="f" strokeweight=".5pt">
              <v:textbox>
                <w:txbxContent>
                  <w:p w:rsidR="0085535F" w:rsidRPr="00E903C5" w:rsidRDefault="0085535F" w:rsidP="0085535F">
                    <w:pPr>
                      <w:jc w:val="right"/>
                      <w:rPr>
                        <w:rFonts w:ascii="Montserrat ExtraBold" w:hAnsi="Montserrat ExtraBold"/>
                        <w:b/>
                        <w:color w:val="0D0D0D" w:themeColor="text1" w:themeTint="F2"/>
                        <w:sz w:val="21"/>
                        <w:szCs w:val="17"/>
                      </w:rPr>
                    </w:pPr>
                    <w:r w:rsidRPr="00E903C5">
                      <w:rPr>
                        <w:rFonts w:ascii="Montserrat ExtraBold" w:hAnsi="Montserrat ExtraBold"/>
                        <w:b/>
                        <w:color w:val="0D0D0D" w:themeColor="text1" w:themeTint="F2"/>
                        <w:sz w:val="21"/>
                        <w:szCs w:val="17"/>
                      </w:rPr>
                      <w:t>Subsecretaría de Educación Básica</w:t>
                    </w:r>
                    <w:r>
                      <w:rPr>
                        <w:rFonts w:ascii="Montserrat ExtraBold" w:hAnsi="Montserrat ExtraBold"/>
                        <w:b/>
                        <w:color w:val="0D0D0D" w:themeColor="text1" w:themeTint="F2"/>
                        <w:sz w:val="21"/>
                        <w:szCs w:val="17"/>
                      </w:rPr>
                      <w:t xml:space="preserve">                                  </w:t>
                    </w:r>
                    <w:r w:rsidRPr="00E903C5">
                      <w:rPr>
                        <w:rFonts w:ascii="Montserrat SemiBold" w:hAnsi="Montserrat SemiBold"/>
                        <w:color w:val="0D0D0D" w:themeColor="text1" w:themeTint="F2"/>
                        <w:sz w:val="19"/>
                        <w:szCs w:val="15"/>
                      </w:rPr>
                      <w:t>Dirección General de Formación Continua, Actualización y Desarrollo Profesional de Maestros de Educación Básica</w:t>
                    </w:r>
                  </w:p>
                </w:txbxContent>
              </v:textbox>
            </v:shape>
          </w:pict>
        </mc:Fallback>
      </mc:AlternateContent>
    </w:r>
    <w:r w:rsidRPr="0085535F"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598406DB" wp14:editId="3907EAA2">
          <wp:simplePos x="0" y="0"/>
          <wp:positionH relativeFrom="margin">
            <wp:posOffset>-704850</wp:posOffset>
          </wp:positionH>
          <wp:positionV relativeFrom="paragraph">
            <wp:posOffset>-210185</wp:posOffset>
          </wp:positionV>
          <wp:extent cx="3806825" cy="564515"/>
          <wp:effectExtent l="0" t="0" r="3175" b="698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n cintillo 2020 Leona Vicari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06825" cy="564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35F"/>
    <w:rsid w:val="0015436D"/>
    <w:rsid w:val="006B4CE1"/>
    <w:rsid w:val="0085535F"/>
    <w:rsid w:val="00882AD2"/>
    <w:rsid w:val="00A07424"/>
    <w:rsid w:val="00A46D9E"/>
    <w:rsid w:val="00B62A1A"/>
    <w:rsid w:val="00CC37CA"/>
    <w:rsid w:val="00E81135"/>
    <w:rsid w:val="00EE1F51"/>
    <w:rsid w:val="00EE3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4C2CE"/>
  <w15:chartTrackingRefBased/>
  <w15:docId w15:val="{B9AB6333-E2B4-4C16-8921-BF4F96657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535F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5535F"/>
    <w:pPr>
      <w:tabs>
        <w:tab w:val="center" w:pos="4419"/>
        <w:tab w:val="right" w:pos="8838"/>
      </w:tabs>
    </w:pPr>
    <w:rPr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85535F"/>
  </w:style>
  <w:style w:type="paragraph" w:styleId="Piedepgina">
    <w:name w:val="footer"/>
    <w:basedOn w:val="Normal"/>
    <w:link w:val="PiedepginaCar"/>
    <w:uiPriority w:val="99"/>
    <w:unhideWhenUsed/>
    <w:rsid w:val="0085535F"/>
    <w:pPr>
      <w:tabs>
        <w:tab w:val="center" w:pos="4419"/>
        <w:tab w:val="right" w:pos="8838"/>
      </w:tabs>
    </w:pPr>
    <w:rPr>
      <w:sz w:val="22"/>
      <w:szCs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5535F"/>
  </w:style>
  <w:style w:type="table" w:styleId="Tablaconcuadrcula">
    <w:name w:val="Table Grid"/>
    <w:basedOn w:val="Tablanormal"/>
    <w:uiPriority w:val="59"/>
    <w:rsid w:val="0085535F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SEQ</dc:creator>
  <cp:keywords/>
  <dc:description/>
  <cp:lastModifiedBy>SEQ</cp:lastModifiedBy>
  <cp:revision>4</cp:revision>
  <dcterms:created xsi:type="dcterms:W3CDTF">2020-08-14T16:40:00Z</dcterms:created>
  <dcterms:modified xsi:type="dcterms:W3CDTF">2020-08-14T16:43:00Z</dcterms:modified>
</cp:coreProperties>
</file>